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833B" w14:textId="77777777" w:rsidR="001F32E1" w:rsidRPr="009F1E0A" w:rsidRDefault="001F32E1" w:rsidP="001F32E1">
      <w:bookmarkStart w:id="0" w:name="_GoBack"/>
      <w:bookmarkEnd w:id="0"/>
    </w:p>
    <w:p w14:paraId="50A73E9B" w14:textId="77777777" w:rsidR="001F32E1" w:rsidRPr="009F1E0A" w:rsidRDefault="001F32E1" w:rsidP="001F32E1"/>
    <w:p w14:paraId="3B19A7C9" w14:textId="77777777" w:rsidR="001F32E1" w:rsidRPr="009F1E0A" w:rsidRDefault="001F32E1" w:rsidP="001F32E1">
      <w:r w:rsidRPr="009F1E0A">
        <w:rPr>
          <w:rFonts w:eastAsia="Arial" w:cs="Arial"/>
          <w:noProof/>
          <w:lang w:val="mk-MK" w:eastAsia="mk-MK"/>
        </w:rPr>
        <w:drawing>
          <wp:anchor distT="0" distB="0" distL="114300" distR="114300" simplePos="0" relativeHeight="251663360" behindDoc="0" locked="0" layoutInCell="1" allowOverlap="1" wp14:anchorId="123BCE5B" wp14:editId="1B6826EB">
            <wp:simplePos x="0" y="0"/>
            <wp:positionH relativeFrom="margin">
              <wp:align>center</wp:align>
            </wp:positionH>
            <wp:positionV relativeFrom="margin">
              <wp:align>top</wp:align>
            </wp:positionV>
            <wp:extent cx="3010535" cy="139700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extLst>
                        <a:ext uri="{28A0092B-C50C-407E-A947-70E740481C1C}">
                          <a14:useLocalDpi xmlns:a14="http://schemas.microsoft.com/office/drawing/2010/main" val="0"/>
                        </a:ext>
                      </a:extLst>
                    </a:blip>
                    <a:srcRect t="10270" b="16043"/>
                    <a:stretch/>
                  </pic:blipFill>
                  <pic:spPr bwMode="auto">
                    <a:xfrm>
                      <a:off x="0" y="0"/>
                      <a:ext cx="3010535" cy="1397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469DF0" w14:textId="77777777" w:rsidR="001F32E1" w:rsidRPr="009F1E0A" w:rsidRDefault="001F32E1" w:rsidP="001F32E1"/>
    <w:p w14:paraId="4A25EACF" w14:textId="77777777" w:rsidR="001F32E1" w:rsidRPr="009F1E0A" w:rsidRDefault="001F32E1" w:rsidP="001F32E1"/>
    <w:p w14:paraId="2BADF33F" w14:textId="77777777" w:rsidR="001F32E1" w:rsidRPr="009F1E0A" w:rsidRDefault="001F32E1" w:rsidP="001F32E1">
      <w:pPr>
        <w:tabs>
          <w:tab w:val="left" w:pos="5460"/>
        </w:tabs>
      </w:pPr>
      <w:r>
        <w:tab/>
      </w:r>
    </w:p>
    <w:p w14:paraId="4B598EE1" w14:textId="77777777" w:rsidR="001F32E1" w:rsidRDefault="001F32E1" w:rsidP="001F32E1">
      <w:r w:rsidRPr="009F1E0A">
        <w:rPr>
          <w:rFonts w:eastAsia="Arial" w:cs="Arial"/>
          <w:noProof/>
          <w:lang w:val="mk-MK" w:eastAsia="mk-MK"/>
        </w:rPr>
        <mc:AlternateContent>
          <mc:Choice Requires="wpg">
            <w:drawing>
              <wp:anchor distT="0" distB="0" distL="114300" distR="114300" simplePos="0" relativeHeight="251662336" behindDoc="0" locked="0" layoutInCell="1" allowOverlap="1" wp14:anchorId="05A9BF25" wp14:editId="5C16A3A4">
                <wp:simplePos x="0" y="0"/>
                <wp:positionH relativeFrom="page">
                  <wp:posOffset>0</wp:posOffset>
                </wp:positionH>
                <wp:positionV relativeFrom="paragraph">
                  <wp:posOffset>251460</wp:posOffset>
                </wp:positionV>
                <wp:extent cx="7551420" cy="647700"/>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647700"/>
                          <a:chOff x="14" y="-2168"/>
                          <a:chExt cx="11892" cy="1020"/>
                        </a:xfrm>
                      </wpg:grpSpPr>
                      <wpg:grpSp>
                        <wpg:cNvPr id="10" name="Group 3"/>
                        <wpg:cNvGrpSpPr>
                          <a:grpSpLocks/>
                        </wpg:cNvGrpSpPr>
                        <wpg:grpSpPr bwMode="auto">
                          <a:xfrm>
                            <a:off x="14" y="-2168"/>
                            <a:ext cx="11892" cy="1020"/>
                            <a:chOff x="14" y="-2168"/>
                            <a:chExt cx="11892" cy="1020"/>
                          </a:xfrm>
                        </wpg:grpSpPr>
                        <wps:wsp>
                          <wps:cNvPr id="11" name="Freeform 5"/>
                          <wps:cNvSpPr>
                            <a:spLocks/>
                          </wps:cNvSpPr>
                          <wps:spPr bwMode="auto">
                            <a:xfrm>
                              <a:off x="14" y="-2168"/>
                              <a:ext cx="11892" cy="1020"/>
                            </a:xfrm>
                            <a:custGeom>
                              <a:avLst/>
                              <a:gdLst>
                                <a:gd name="T0" fmla="+- 0 14 14"/>
                                <a:gd name="T1" fmla="*/ T0 w 11892"/>
                                <a:gd name="T2" fmla="+- 0 -1148 -2168"/>
                                <a:gd name="T3" fmla="*/ -1148 h 1020"/>
                                <a:gd name="T4" fmla="+- 0 11906 14"/>
                                <a:gd name="T5" fmla="*/ T4 w 11892"/>
                                <a:gd name="T6" fmla="+- 0 -1148 -2168"/>
                                <a:gd name="T7" fmla="*/ -1148 h 1020"/>
                                <a:gd name="T8" fmla="+- 0 11906 14"/>
                                <a:gd name="T9" fmla="*/ T8 w 11892"/>
                                <a:gd name="T10" fmla="+- 0 -2168 -2168"/>
                                <a:gd name="T11" fmla="*/ -2168 h 1020"/>
                                <a:gd name="T12" fmla="+- 0 14 14"/>
                                <a:gd name="T13" fmla="*/ T12 w 11892"/>
                                <a:gd name="T14" fmla="+- 0 -2168 -2168"/>
                                <a:gd name="T15" fmla="*/ -2168 h 1020"/>
                                <a:gd name="T16" fmla="+- 0 14 14"/>
                                <a:gd name="T17" fmla="*/ T16 w 11892"/>
                                <a:gd name="T18" fmla="+- 0 -1148 -2168"/>
                                <a:gd name="T19" fmla="*/ -1148 h 1020"/>
                              </a:gdLst>
                              <a:ahLst/>
                              <a:cxnLst>
                                <a:cxn ang="0">
                                  <a:pos x="T1" y="T3"/>
                                </a:cxn>
                                <a:cxn ang="0">
                                  <a:pos x="T5" y="T7"/>
                                </a:cxn>
                                <a:cxn ang="0">
                                  <a:pos x="T9" y="T11"/>
                                </a:cxn>
                                <a:cxn ang="0">
                                  <a:pos x="T13" y="T15"/>
                                </a:cxn>
                                <a:cxn ang="0">
                                  <a:pos x="T17" y="T19"/>
                                </a:cxn>
                              </a:cxnLst>
                              <a:rect l="0" t="0" r="r" b="b"/>
                              <a:pathLst>
                                <a:path w="11892" h="1020">
                                  <a:moveTo>
                                    <a:pt x="0" y="1020"/>
                                  </a:moveTo>
                                  <a:lnTo>
                                    <a:pt x="11892" y="1020"/>
                                  </a:lnTo>
                                  <a:lnTo>
                                    <a:pt x="11892" y="0"/>
                                  </a:lnTo>
                                  <a:lnTo>
                                    <a:pt x="0" y="0"/>
                                  </a:lnTo>
                                  <a:lnTo>
                                    <a:pt x="0" y="1020"/>
                                  </a:lnTo>
                                  <a:close/>
                                </a:path>
                              </a:pathLst>
                            </a:custGeom>
                            <a:solidFill>
                              <a:srgbClr val="007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93" y="-2166"/>
                              <a:ext cx="7118"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0216F2B" id="Group 2" o:spid="_x0000_s1026" style="position:absolute;margin-left:0;margin-top:19.8pt;width:594.6pt;height:51pt;z-index:251662336;mso-position-horizontal-relative:page" coordorigin="14,-2168" coordsize="11892,1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SiiivvT+V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">
                <v:group id="Group 3" o:spid="_x0000_s1027" style="position:absolute;left:14;top:-2168;width:11892;height:1020" coordorigin="14,-2168" coordsize="1189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14;top:-2168;width:11892;height:1020;visibility:visible;mso-wrap-style:square;v-text-anchor:top" coordsize="1189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" path="m,1020r11892,l11892,,,,,1020xe" fillcolor="#007c81" stroked="f">
                    <v:path arrowok="t" o:connecttype="custom" o:connectlocs="0,-1148;11892,-1148;11892,-2168;0,-2168;0,-11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393;top:-2166;width:7118;height: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">
                    <v:imagedata r:id="rId9" o:title=""/>
                  </v:shape>
                </v:group>
                <w10:wrap type="topAndBottom" anchorx="page"/>
              </v:group>
            </w:pict>
          </mc:Fallback>
        </mc:AlternateContent>
      </w:r>
    </w:p>
    <w:p w14:paraId="45CB2328" w14:textId="77777777" w:rsidR="001F32E1" w:rsidRPr="001F32E1" w:rsidRDefault="001F32E1" w:rsidP="001F32E1"/>
    <w:p w14:paraId="1D109212" w14:textId="77777777" w:rsidR="001F32E1" w:rsidRPr="009F1E0A" w:rsidRDefault="001F32E1" w:rsidP="001F32E1">
      <w:pPr>
        <w:jc w:val="center"/>
        <w:rPr>
          <w:rFonts w:eastAsia="Segoe UI Semibold,ＭＳ ゴシック" w:cs="Segoe UI"/>
          <w:sz w:val="48"/>
          <w:szCs w:val="48"/>
        </w:rPr>
      </w:pPr>
      <w:r w:rsidRPr="009F1E0A">
        <w:rPr>
          <w:rFonts w:eastAsia="Segoe UI Semibold,Segoe UI Blac" w:cs="Segoe UI"/>
          <w:sz w:val="48"/>
          <w:szCs w:val="48"/>
        </w:rPr>
        <w:t xml:space="preserve">ЦИВИКА МОБИЛИТАС </w:t>
      </w:r>
    </w:p>
    <w:p w14:paraId="1FC07C88" w14:textId="77777777" w:rsidR="001F32E1" w:rsidRDefault="001F32E1" w:rsidP="001F32E1">
      <w:pPr>
        <w:jc w:val="center"/>
        <w:rPr>
          <w:rFonts w:eastAsia="Segoe UI Semibold,ＭＳ ゴシック" w:cs="Segoe UI"/>
          <w:sz w:val="48"/>
          <w:szCs w:val="48"/>
        </w:rPr>
      </w:pPr>
      <w:r w:rsidRPr="009F1E0A">
        <w:rPr>
          <w:rFonts w:eastAsia="Segoe UI Semibold,Segoe UI Blac" w:cs="Segoe UI"/>
          <w:sz w:val="48"/>
          <w:szCs w:val="48"/>
        </w:rPr>
        <w:t>АКЦИСКИ ГРАНТОВИ</w:t>
      </w:r>
    </w:p>
    <w:p w14:paraId="36762587" w14:textId="77777777" w:rsidR="001F32E1" w:rsidRPr="001F32E1" w:rsidRDefault="001F32E1" w:rsidP="001F32E1">
      <w:pPr>
        <w:jc w:val="center"/>
        <w:rPr>
          <w:rFonts w:eastAsia="Segoe UI Semibold,ＭＳ ゴシック" w:cs="Segoe UI"/>
          <w:sz w:val="48"/>
          <w:szCs w:val="48"/>
        </w:rPr>
      </w:pPr>
    </w:p>
    <w:p w14:paraId="6D8A87C1" w14:textId="77777777" w:rsidR="001F32E1" w:rsidRPr="009F1E0A" w:rsidRDefault="001F32E1" w:rsidP="001F32E1">
      <w:pPr>
        <w:jc w:val="center"/>
        <w:rPr>
          <w:rFonts w:eastAsia="Segoe UI Semibold,ＭＳ ゴシック" w:cs="Segoe UI"/>
          <w:sz w:val="44"/>
          <w:szCs w:val="44"/>
        </w:rPr>
      </w:pPr>
      <w:r w:rsidRPr="009F1E0A">
        <w:rPr>
          <w:rFonts w:eastAsia="Segoe UI Semibold,Segoe UI Semi" w:cs="Segoe UI"/>
          <w:sz w:val="44"/>
          <w:szCs w:val="44"/>
        </w:rPr>
        <w:t>ПОВИК ЗА ПРЕДЛОЗИ</w:t>
      </w:r>
    </w:p>
    <w:p w14:paraId="7686DD8A" w14:textId="4A0834DA" w:rsidR="001F32E1" w:rsidRPr="009F1E0A" w:rsidRDefault="001F32E1" w:rsidP="001F32E1">
      <w:pPr>
        <w:jc w:val="center"/>
        <w:rPr>
          <w:rFonts w:eastAsia="Segoe UI Semibold,ＭＳ ゴシック" w:cs="Segoe UI"/>
          <w:sz w:val="44"/>
          <w:szCs w:val="44"/>
        </w:rPr>
      </w:pPr>
      <w:proofErr w:type="spellStart"/>
      <w:r w:rsidRPr="009F1E0A">
        <w:rPr>
          <w:rFonts w:eastAsia="Segoe UI Semibold,Segoe UI Semi" w:cs="Segoe UI"/>
          <w:sz w:val="44"/>
          <w:szCs w:val="44"/>
        </w:rPr>
        <w:t>Реф</w:t>
      </w:r>
      <w:proofErr w:type="spellEnd"/>
      <w:r w:rsidRPr="009F1E0A">
        <w:rPr>
          <w:rFonts w:eastAsia="Segoe UI Semibold,Segoe UI Semi" w:cs="Segoe UI"/>
          <w:sz w:val="44"/>
          <w:szCs w:val="44"/>
        </w:rPr>
        <w:t xml:space="preserve">. </w:t>
      </w:r>
      <w:proofErr w:type="spellStart"/>
      <w:r w:rsidRPr="009F1E0A">
        <w:rPr>
          <w:rFonts w:eastAsia="Segoe UI Semibold,Segoe UI Semi" w:cs="Segoe UI"/>
          <w:sz w:val="44"/>
          <w:szCs w:val="44"/>
        </w:rPr>
        <w:t>бр</w:t>
      </w:r>
      <w:proofErr w:type="spellEnd"/>
      <w:r w:rsidRPr="009F1E0A">
        <w:rPr>
          <w:rFonts w:eastAsia="Segoe UI Semibold,Segoe UI Semi" w:cs="Segoe UI"/>
          <w:sz w:val="44"/>
          <w:szCs w:val="44"/>
        </w:rPr>
        <w:t>. ЦМ-АКТ-0</w:t>
      </w:r>
      <w:r w:rsidR="00230210">
        <w:rPr>
          <w:rFonts w:eastAsia="Segoe UI Semibold,Segoe UI Semi" w:cs="Segoe UI"/>
          <w:sz w:val="44"/>
          <w:szCs w:val="44"/>
        </w:rPr>
        <w:t>5</w:t>
      </w:r>
    </w:p>
    <w:p w14:paraId="2EEDDCA9" w14:textId="4366A292" w:rsidR="001F32E1" w:rsidRPr="001F32E1" w:rsidRDefault="001F32E1" w:rsidP="001F32E1">
      <w:pPr>
        <w:jc w:val="center"/>
        <w:rPr>
          <w:rFonts w:eastAsia="Segoe UI Semibold,ＭＳ ゴシック" w:cs="Segoe UI"/>
          <w:sz w:val="56"/>
          <w:szCs w:val="56"/>
        </w:rPr>
      </w:pPr>
      <w:proofErr w:type="spellStart"/>
      <w:r w:rsidRPr="009F1E0A">
        <w:rPr>
          <w:rFonts w:eastAsia="Segoe UI Semibold,Segoe UI Ligh" w:cs="Segoe UI"/>
          <w:sz w:val="56"/>
          <w:szCs w:val="56"/>
        </w:rPr>
        <w:t>Рок</w:t>
      </w:r>
      <w:proofErr w:type="spellEnd"/>
      <w:r w:rsidRPr="009F1E0A">
        <w:rPr>
          <w:rFonts w:eastAsia="Segoe UI Semibold,Segoe UI Ligh" w:cs="Segoe UI"/>
          <w:sz w:val="56"/>
          <w:szCs w:val="56"/>
        </w:rPr>
        <w:t xml:space="preserve">: </w:t>
      </w:r>
      <w:r w:rsidR="00230210">
        <w:rPr>
          <w:rFonts w:eastAsia="Segoe UI Semibold,Segoe UI Ligh" w:cs="Segoe UI"/>
          <w:sz w:val="56"/>
          <w:szCs w:val="56"/>
          <w:lang w:val="mk-MK"/>
        </w:rPr>
        <w:t>3</w:t>
      </w:r>
      <w:r w:rsidRPr="009F1E0A">
        <w:rPr>
          <w:rFonts w:eastAsia="Segoe UI Semibold,Segoe UI Ligh" w:cs="Segoe UI"/>
          <w:sz w:val="56"/>
          <w:szCs w:val="56"/>
        </w:rPr>
        <w:t xml:space="preserve"> МАРТ 20</w:t>
      </w:r>
      <w:r w:rsidR="00230210">
        <w:rPr>
          <w:rFonts w:eastAsia="Segoe UI Semibold,Segoe UI Ligh" w:cs="Segoe UI"/>
          <w:sz w:val="56"/>
          <w:szCs w:val="56"/>
          <w:lang w:val="mk-MK"/>
        </w:rPr>
        <w:t>20</w:t>
      </w:r>
      <w:r w:rsidRPr="009F1E0A">
        <w:rPr>
          <w:rFonts w:eastAsia="Segoe UI Semibold,Segoe UI Ligh" w:cs="Segoe UI"/>
          <w:sz w:val="56"/>
          <w:szCs w:val="56"/>
        </w:rPr>
        <w:t xml:space="preserve"> </w:t>
      </w:r>
      <w:proofErr w:type="gramStart"/>
      <w:r w:rsidRPr="009F1E0A">
        <w:rPr>
          <w:rFonts w:eastAsia="Segoe UI Semibold,Segoe UI Ligh" w:cs="Segoe UI"/>
          <w:sz w:val="56"/>
          <w:szCs w:val="56"/>
        </w:rPr>
        <w:t>г.,</w:t>
      </w:r>
      <w:proofErr w:type="gramEnd"/>
      <w:r w:rsidRPr="009F1E0A">
        <w:rPr>
          <w:rFonts w:eastAsia="Segoe UI Semibold,Segoe UI Ligh" w:cs="Segoe UI"/>
          <w:sz w:val="56"/>
          <w:szCs w:val="56"/>
        </w:rPr>
        <w:t xml:space="preserve"> 16:00ч.</w:t>
      </w:r>
    </w:p>
    <w:p w14:paraId="76371E07" w14:textId="77777777" w:rsidR="001F32E1" w:rsidRPr="009F1E0A" w:rsidRDefault="001F32E1" w:rsidP="001F32E1">
      <w:pPr>
        <w:ind w:left="284"/>
        <w:rPr>
          <w:rFonts w:cs="Segoe UI"/>
        </w:rPr>
      </w:pPr>
    </w:p>
    <w:p w14:paraId="3B87DC31" w14:textId="77777777" w:rsidR="001F32E1" w:rsidRPr="009F1E0A" w:rsidRDefault="001F32E1" w:rsidP="001F32E1">
      <w:pPr>
        <w:jc w:val="center"/>
        <w:rPr>
          <w:rFonts w:eastAsia="Segoe UI Semibold,ＭＳ ゴシック" w:cs="Segoe UI"/>
          <w:sz w:val="48"/>
          <w:szCs w:val="48"/>
        </w:rPr>
      </w:pPr>
      <w:r w:rsidRPr="009F1E0A">
        <w:rPr>
          <w:rFonts w:eastAsia="Segoe UI Semibold,Segoe UI Semi" w:cs="Segoe UI"/>
          <w:spacing w:val="60"/>
          <w:sz w:val="48"/>
          <w:szCs w:val="48"/>
        </w:rPr>
        <w:t>ПРАШАЊА И ОДГОВОРИ</w:t>
      </w:r>
    </w:p>
    <w:p w14:paraId="66172222" w14:textId="5782E659" w:rsidR="001F32E1" w:rsidRPr="009F1E0A" w:rsidRDefault="00D017E1" w:rsidP="001F32E1">
      <w:pPr>
        <w:pStyle w:val="Heading3"/>
        <w:jc w:val="center"/>
        <w:rPr>
          <w:rFonts w:ascii="Segoe UI" w:hAnsi="Segoe UI" w:cs="Segoe UI"/>
          <w:sz w:val="48"/>
          <w:szCs w:val="48"/>
        </w:rPr>
      </w:pPr>
      <w:r>
        <w:rPr>
          <w:rFonts w:ascii="Segoe UI" w:eastAsia="Segoe UI Semibold" w:hAnsi="Segoe UI" w:cs="Segoe UI"/>
          <w:sz w:val="48"/>
          <w:szCs w:val="48"/>
        </w:rPr>
        <w:t xml:space="preserve">од </w:t>
      </w:r>
      <w:proofErr w:type="spellStart"/>
      <w:r>
        <w:rPr>
          <w:rFonts w:ascii="Segoe UI" w:eastAsia="Segoe UI Semibold" w:hAnsi="Segoe UI" w:cs="Segoe UI"/>
          <w:sz w:val="48"/>
          <w:szCs w:val="48"/>
        </w:rPr>
        <w:t>инфо</w:t>
      </w:r>
      <w:proofErr w:type="spellEnd"/>
      <w:r>
        <w:rPr>
          <w:rFonts w:ascii="Segoe UI" w:eastAsia="Segoe UI Semibold" w:hAnsi="Segoe UI" w:cs="Segoe UI"/>
          <w:sz w:val="48"/>
          <w:szCs w:val="48"/>
        </w:rPr>
        <w:t>-сеси</w:t>
      </w:r>
      <w:r w:rsidR="00230210">
        <w:rPr>
          <w:rFonts w:ascii="Segoe UI" w:eastAsia="Segoe UI Semibold" w:hAnsi="Segoe UI" w:cs="Segoe UI"/>
          <w:sz w:val="48"/>
          <w:szCs w:val="48"/>
        </w:rPr>
        <w:t>и</w:t>
      </w:r>
      <w:r>
        <w:rPr>
          <w:rFonts w:ascii="Segoe UI" w:eastAsia="Segoe UI Semibold" w:hAnsi="Segoe UI" w:cs="Segoe UI"/>
          <w:sz w:val="48"/>
          <w:szCs w:val="48"/>
        </w:rPr>
        <w:t xml:space="preserve"> одржан</w:t>
      </w:r>
      <w:r w:rsidR="00230210">
        <w:rPr>
          <w:rFonts w:ascii="Segoe UI" w:eastAsia="Segoe UI Semibold" w:hAnsi="Segoe UI" w:cs="Segoe UI"/>
          <w:sz w:val="48"/>
          <w:szCs w:val="48"/>
        </w:rPr>
        <w:t>и</w:t>
      </w:r>
      <w:r>
        <w:rPr>
          <w:rFonts w:ascii="Segoe UI" w:eastAsia="Segoe UI Semibold" w:hAnsi="Segoe UI" w:cs="Segoe UI"/>
          <w:sz w:val="48"/>
          <w:szCs w:val="48"/>
        </w:rPr>
        <w:t xml:space="preserve"> на 12</w:t>
      </w:r>
      <w:r w:rsidR="00230210">
        <w:rPr>
          <w:rFonts w:ascii="Segoe UI" w:eastAsia="Segoe UI Semibold" w:hAnsi="Segoe UI" w:cs="Segoe UI"/>
          <w:sz w:val="48"/>
          <w:szCs w:val="48"/>
        </w:rPr>
        <w:t xml:space="preserve"> и 13 февруари 2020 г.</w:t>
      </w:r>
    </w:p>
    <w:p w14:paraId="2085667E" w14:textId="77777777" w:rsidR="001F32E1" w:rsidRDefault="001F32E1" w:rsidP="001F32E1">
      <w:r w:rsidRPr="009F1E0A">
        <w:br w:type="page"/>
      </w:r>
    </w:p>
    <w:p w14:paraId="47D7BBF8" w14:textId="0BD5C099" w:rsidR="001F32E1" w:rsidRPr="001F32E1" w:rsidRDefault="001F32E1" w:rsidP="001F32E1">
      <w:pPr>
        <w:rPr>
          <w:lang w:val="mk-MK"/>
        </w:rPr>
      </w:pPr>
      <w:r w:rsidRPr="001F32E1">
        <w:rPr>
          <w:lang w:val="mk-MK"/>
        </w:rPr>
        <w:lastRenderedPageBreak/>
        <w:t>Во продолжение се објавени прашањата во врска со овој повик, по</w:t>
      </w:r>
      <w:r>
        <w:rPr>
          <w:lang w:val="mk-MK"/>
        </w:rPr>
        <w:t xml:space="preserve">ставени </w:t>
      </w:r>
      <w:r w:rsidR="00D017E1">
        <w:rPr>
          <w:lang w:val="mk-MK"/>
        </w:rPr>
        <w:t>на информа</w:t>
      </w:r>
      <w:r w:rsidR="00230210">
        <w:rPr>
          <w:lang w:val="mk-MK"/>
        </w:rPr>
        <w:t>тивните сесии одржани на 12 и 13 февруари 2020</w:t>
      </w:r>
      <w:r w:rsidR="00D017E1">
        <w:rPr>
          <w:lang w:val="mk-MK"/>
        </w:rPr>
        <w:t>.</w:t>
      </w:r>
    </w:p>
    <w:tbl>
      <w:tblPr>
        <w:tblW w:w="5000" w:type="pct"/>
        <w:jc w:val="center"/>
        <w:tblBorders>
          <w:top w:val="single" w:sz="2" w:space="0" w:color="B5CDD3"/>
          <w:left w:val="single" w:sz="2" w:space="0" w:color="B5CDD3"/>
          <w:bottom w:val="single" w:sz="2" w:space="0" w:color="B5CDD3"/>
          <w:right w:val="single" w:sz="2" w:space="0" w:color="B5CDD3"/>
          <w:insideH w:val="single" w:sz="2" w:space="0" w:color="B5CDD3"/>
          <w:insideV w:val="single" w:sz="2" w:space="0" w:color="B5CDD3"/>
        </w:tblBorders>
        <w:tblCellMar>
          <w:left w:w="57" w:type="dxa"/>
          <w:right w:w="57" w:type="dxa"/>
        </w:tblCellMar>
        <w:tblLook w:val="0000" w:firstRow="0" w:lastRow="0" w:firstColumn="0" w:lastColumn="0" w:noHBand="0" w:noVBand="0"/>
      </w:tblPr>
      <w:tblGrid>
        <w:gridCol w:w="3712"/>
        <w:gridCol w:w="5642"/>
      </w:tblGrid>
      <w:tr w:rsidR="00230210" w:rsidRPr="00BB4526" w14:paraId="40D7693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9AC6664" w14:textId="4C15ECD8" w:rsidR="00230210" w:rsidRDefault="00037FF7" w:rsidP="00B52697">
            <w:pPr>
              <w:spacing w:after="0" w:line="240" w:lineRule="auto"/>
              <w:rPr>
                <w:rFonts w:ascii="Segoe UI" w:eastAsia="MS Mincho" w:hAnsi="Segoe UI" w:cs="Times New Roman"/>
                <w:spacing w:val="-2"/>
                <w:sz w:val="20"/>
                <w:szCs w:val="20"/>
                <w:lang w:val="mk-MK"/>
              </w:rPr>
            </w:pPr>
            <w:r>
              <w:rPr>
                <w:rFonts w:ascii="Segoe UI" w:eastAsia="MS Mincho" w:hAnsi="Segoe UI" w:cs="Times New Roman"/>
                <w:spacing w:val="-2"/>
                <w:sz w:val="20"/>
                <w:szCs w:val="20"/>
                <w:lang w:val="mk-MK"/>
              </w:rPr>
              <w:t>Дали лицата кои ќе работат на проектот треба да бидат вработени (бруто плата) или може да бидат хонорарно ангажирани?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25E0EC56" w14:textId="72B4286C" w:rsidR="00230210" w:rsidRPr="00B52697" w:rsidRDefault="00D910AE" w:rsidP="00B52697">
            <w:pPr>
              <w:spacing w:after="0" w:line="240" w:lineRule="auto"/>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Може да бидат ангажирани и со друг вид договор освен за вработување, односно да се платат хонорари. О</w:t>
            </w:r>
            <w:r w:rsidR="00B52697">
              <w:rPr>
                <w:rFonts w:ascii="Segoe UI" w:eastAsia="Segoe UI" w:hAnsi="Segoe UI" w:cs="Segoe UI"/>
                <w:spacing w:val="-2"/>
                <w:sz w:val="20"/>
                <w:szCs w:val="20"/>
                <w:lang w:val="mk-MK"/>
              </w:rPr>
              <w:t xml:space="preserve">храбруваме јасно дефинирање во </w:t>
            </w:r>
            <w:r w:rsidRPr="00B52697">
              <w:rPr>
                <w:rFonts w:ascii="Segoe UI" w:eastAsia="Segoe UI" w:hAnsi="Segoe UI" w:cs="Segoe UI"/>
                <w:spacing w:val="-2"/>
                <w:sz w:val="20"/>
                <w:szCs w:val="20"/>
                <w:lang w:val="mk-MK"/>
              </w:rPr>
              <w:t>самата апликација каков вид однос ќе се заснова со лицата ангажирани во проектот.</w:t>
            </w:r>
          </w:p>
        </w:tc>
      </w:tr>
      <w:tr w:rsidR="00230210" w:rsidRPr="00BB4526" w14:paraId="7E179605"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22EB87B8" w14:textId="2476F85D" w:rsidR="00230210" w:rsidRDefault="00037FF7" w:rsidP="00B52697">
            <w:pPr>
              <w:spacing w:after="0" w:line="240" w:lineRule="auto"/>
              <w:rPr>
                <w:rFonts w:ascii="Segoe UI" w:eastAsia="MS Mincho" w:hAnsi="Segoe UI" w:cs="Times New Roman"/>
                <w:spacing w:val="-2"/>
                <w:sz w:val="20"/>
                <w:szCs w:val="20"/>
                <w:lang w:val="mk-MK"/>
              </w:rPr>
            </w:pPr>
            <w:r w:rsidRPr="00326F29">
              <w:rPr>
                <w:rFonts w:ascii="Segoe UI" w:eastAsia="MS Mincho" w:hAnsi="Segoe UI" w:cs="Times New Roman"/>
                <w:spacing w:val="-2"/>
                <w:sz w:val="20"/>
                <w:szCs w:val="20"/>
                <w:lang w:val="mk-MK"/>
              </w:rPr>
              <w:t>Која е разликата помеѓу партнер и соработник? Кофинансиер?</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76E920E" w14:textId="77777777" w:rsidR="00230210" w:rsidRPr="00B52697" w:rsidRDefault="00326F29"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Разликата е во тоа што соработници не можат да добијат директно средства од грантот, но акциските грантови може да се искористат за </w:t>
            </w:r>
            <w:proofErr w:type="spellStart"/>
            <w:r w:rsidRPr="00B52697">
              <w:rPr>
                <w:rFonts w:ascii="Segoe UI" w:eastAsia="Segoe UI" w:hAnsi="Segoe UI" w:cs="Segoe UI"/>
                <w:spacing w:val="-2"/>
                <w:sz w:val="20"/>
                <w:szCs w:val="20"/>
                <w:lang w:val="mk-MK"/>
              </w:rPr>
              <w:t>фасилитирање</w:t>
            </w:r>
            <w:proofErr w:type="spellEnd"/>
            <w:r w:rsidRPr="00B52697">
              <w:rPr>
                <w:rFonts w:ascii="Segoe UI" w:eastAsia="Segoe UI" w:hAnsi="Segoe UI" w:cs="Segoe UI"/>
                <w:spacing w:val="-2"/>
                <w:sz w:val="20"/>
                <w:szCs w:val="20"/>
                <w:lang w:val="mk-MK"/>
              </w:rPr>
              <w:t xml:space="preserve"> на нивното учество. Информации за разликата помеѓу партнери и соработници може да најдете во точка 3.1.2. Партнери и точка 3.1.3. Соработници од Водичот за апликанти. </w:t>
            </w:r>
          </w:p>
          <w:p w14:paraId="40C26E8B" w14:textId="75BA9D40" w:rsidR="00326F29" w:rsidRPr="00B52697" w:rsidRDefault="00326F29"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Кофинансирањето не е задолжително но силно се поттикнува и кофинансирање од други донатори. </w:t>
            </w:r>
          </w:p>
        </w:tc>
      </w:tr>
      <w:tr w:rsidR="00230210" w:rsidRPr="00BB4526" w14:paraId="49FBAA6C"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9E3419D" w14:textId="21410026" w:rsidR="00230210" w:rsidRPr="00791959" w:rsidRDefault="00037FF7" w:rsidP="00B52697">
            <w:pPr>
              <w:spacing w:after="0" w:line="240" w:lineRule="auto"/>
              <w:rPr>
                <w:rFonts w:ascii="Segoe UI" w:eastAsia="MS Mincho" w:hAnsi="Segoe UI" w:cs="Times New Roman"/>
                <w:spacing w:val="-2"/>
                <w:sz w:val="20"/>
                <w:szCs w:val="20"/>
                <w:lang w:val="mk-MK"/>
              </w:rPr>
            </w:pPr>
            <w:r w:rsidRPr="00791959">
              <w:rPr>
                <w:lang w:val="mk-MK"/>
              </w:rPr>
              <w:t>Дали е возможна соработка со образовни/државни институции или бизнис сектор?</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E59115B" w14:textId="4B318B1F" w:rsidR="00230210" w:rsidRPr="00B52697" w:rsidRDefault="00066753" w:rsidP="00791959">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Да, доколку предложените активности придонесуваат кон целите и резултатите на Цивика мобилитас. Образовните и државните институции или бизнис секторот можат да бидат само </w:t>
            </w:r>
            <w:r w:rsidRPr="00007536">
              <w:rPr>
                <w:rFonts w:ascii="Segoe UI" w:eastAsia="Segoe UI" w:hAnsi="Segoe UI" w:cs="Segoe UI"/>
                <w:spacing w:val="-2"/>
                <w:sz w:val="20"/>
                <w:szCs w:val="20"/>
                <w:lang w:val="mk-MK"/>
              </w:rPr>
              <w:t>соработници.</w:t>
            </w:r>
            <w:r w:rsidRPr="00B52697">
              <w:rPr>
                <w:rFonts w:ascii="Segoe UI" w:eastAsia="Segoe UI" w:hAnsi="Segoe UI" w:cs="Segoe UI"/>
                <w:spacing w:val="-2"/>
                <w:sz w:val="20"/>
                <w:szCs w:val="20"/>
                <w:lang w:val="mk-MK"/>
              </w:rPr>
              <w:t xml:space="preserve"> Повеќе детали се дадени во точка 3.1.3 Соработници</w:t>
            </w:r>
            <w:r w:rsidR="00416AA4" w:rsidRPr="00B52697">
              <w:rPr>
                <w:rFonts w:ascii="Segoe UI" w:eastAsia="Segoe UI" w:hAnsi="Segoe UI" w:cs="Segoe UI"/>
                <w:spacing w:val="-2"/>
                <w:sz w:val="20"/>
                <w:szCs w:val="20"/>
                <w:lang w:val="mk-MK"/>
              </w:rPr>
              <w:t xml:space="preserve"> од Водичот за апликанти.</w:t>
            </w:r>
          </w:p>
        </w:tc>
      </w:tr>
      <w:tr w:rsidR="00230210" w:rsidRPr="00BB4526" w14:paraId="4C7B6E83"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56C5CD52" w14:textId="0266147F" w:rsidR="00230210"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можат да се вклучат волонтери за извршување на дел од активностите и дали им следи надомест според закон за волонтирање?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7D62A5B1" w14:textId="46B3091D" w:rsidR="00230210" w:rsidRPr="00B52697" w:rsidRDefault="00326F29" w:rsidP="00ED4419">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Да, може</w:t>
            </w:r>
            <w:r w:rsidR="00AF5707" w:rsidRPr="00B52697">
              <w:rPr>
                <w:rFonts w:ascii="Segoe UI" w:eastAsia="Segoe UI" w:hAnsi="Segoe UI" w:cs="Segoe UI"/>
                <w:spacing w:val="-2"/>
                <w:sz w:val="20"/>
                <w:szCs w:val="20"/>
                <w:lang w:val="mk-MK"/>
              </w:rPr>
              <w:t>. Надоместот за нивен анг</w:t>
            </w:r>
            <w:r w:rsidR="00ED4419">
              <w:rPr>
                <w:rFonts w:ascii="Segoe UI" w:eastAsia="Segoe UI" w:hAnsi="Segoe UI" w:cs="Segoe UI"/>
                <w:spacing w:val="-2"/>
                <w:sz w:val="20"/>
                <w:szCs w:val="20"/>
                <w:lang w:val="mk-MK"/>
              </w:rPr>
              <w:t>а</w:t>
            </w:r>
            <w:r w:rsidR="00AF5707" w:rsidRPr="00B52697">
              <w:rPr>
                <w:rFonts w:ascii="Segoe UI" w:eastAsia="Segoe UI" w:hAnsi="Segoe UI" w:cs="Segoe UI"/>
                <w:spacing w:val="-2"/>
                <w:sz w:val="20"/>
                <w:szCs w:val="20"/>
                <w:lang w:val="mk-MK"/>
              </w:rPr>
              <w:t>жман е подобен трошок согласно Законот за волонтерство (сл. весник бр. 85/07)</w:t>
            </w:r>
          </w:p>
        </w:tc>
      </w:tr>
      <w:tr w:rsidR="00230210" w:rsidRPr="00BB4526" w14:paraId="67B63835"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1F65A6D" w14:textId="29DDF236" w:rsidR="00230210"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w:t>
            </w:r>
            <w:r w:rsidR="00DB40A9" w:rsidRPr="00791959">
              <w:rPr>
                <w:rFonts w:ascii="Segoe UI" w:eastAsia="MS Mincho" w:hAnsi="Segoe UI" w:cs="Times New Roman"/>
                <w:spacing w:val="-2"/>
                <w:sz w:val="20"/>
                <w:szCs w:val="20"/>
                <w:lang w:val="mk-MK"/>
              </w:rPr>
              <w:t>е ново здружение да аплицира бе</w:t>
            </w:r>
            <w:r w:rsidRPr="00791959">
              <w:rPr>
                <w:rFonts w:ascii="Segoe UI" w:eastAsia="MS Mincho" w:hAnsi="Segoe UI" w:cs="Times New Roman"/>
                <w:spacing w:val="-2"/>
                <w:sz w:val="20"/>
                <w:szCs w:val="20"/>
                <w:lang w:val="mk-MK"/>
              </w:rPr>
              <w:t>з претходно искуство во имплементација на активности?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2F7CE68" w14:textId="6757FB91" w:rsidR="00230210" w:rsidRPr="00B52697" w:rsidRDefault="00326F29" w:rsidP="00B52697">
            <w:pPr>
              <w:spacing w:after="0" w:line="240" w:lineRule="auto"/>
              <w:jc w:val="both"/>
              <w:rPr>
                <w:rFonts w:ascii="Segoe UI" w:eastAsia="Segoe UI" w:hAnsi="Segoe UI" w:cs="Segoe UI"/>
                <w:spacing w:val="-2"/>
                <w:sz w:val="20"/>
                <w:szCs w:val="20"/>
              </w:rPr>
            </w:pPr>
            <w:r w:rsidRPr="00B52697">
              <w:rPr>
                <w:rFonts w:ascii="Segoe UI" w:eastAsia="Segoe UI" w:hAnsi="Segoe UI" w:cs="Segoe UI"/>
                <w:spacing w:val="-2"/>
                <w:sz w:val="20"/>
                <w:szCs w:val="20"/>
                <w:lang w:val="mk-MK"/>
              </w:rPr>
              <w:t>Да, може</w:t>
            </w:r>
            <w:r w:rsidR="00DB40A9" w:rsidRPr="00B52697">
              <w:rPr>
                <w:rFonts w:ascii="Segoe UI" w:eastAsia="Segoe UI" w:hAnsi="Segoe UI" w:cs="Segoe UI"/>
                <w:spacing w:val="-2"/>
                <w:sz w:val="20"/>
                <w:szCs w:val="20"/>
                <w:lang w:val="mk-MK"/>
              </w:rPr>
              <w:t xml:space="preserve">. </w:t>
            </w:r>
            <w:r w:rsidRPr="00B52697">
              <w:rPr>
                <w:rFonts w:ascii="Segoe UI" w:eastAsia="Segoe UI" w:hAnsi="Segoe UI" w:cs="Segoe UI"/>
                <w:spacing w:val="-2"/>
                <w:sz w:val="20"/>
                <w:szCs w:val="20"/>
                <w:lang w:val="mk-MK"/>
              </w:rPr>
              <w:t>Сите здруженија се подобни, нема посебни условувања. Не постои критериум кој се однесува на тоа кога е основана организацијата</w:t>
            </w:r>
            <w:r w:rsidR="00D910AE" w:rsidRPr="00B52697">
              <w:rPr>
                <w:rFonts w:ascii="Segoe UI" w:eastAsia="Segoe UI" w:hAnsi="Segoe UI" w:cs="Segoe UI"/>
                <w:spacing w:val="-2"/>
                <w:sz w:val="20"/>
                <w:szCs w:val="20"/>
                <w:lang w:val="mk-MK"/>
              </w:rPr>
              <w:t>.</w:t>
            </w:r>
            <w:r w:rsidR="00D910AE" w:rsidRPr="00B52697">
              <w:rPr>
                <w:rFonts w:ascii="Segoe UI" w:eastAsia="Segoe UI" w:hAnsi="Segoe UI" w:cs="Segoe UI"/>
                <w:spacing w:val="-2"/>
                <w:sz w:val="20"/>
                <w:szCs w:val="20"/>
              </w:rPr>
              <w:t xml:space="preserve"> </w:t>
            </w:r>
            <w:r w:rsidR="00D910AE" w:rsidRPr="00B52697">
              <w:rPr>
                <w:rFonts w:ascii="Segoe UI" w:eastAsia="Segoe UI" w:hAnsi="Segoe UI" w:cs="Segoe UI"/>
                <w:spacing w:val="-2"/>
                <w:sz w:val="20"/>
                <w:szCs w:val="20"/>
                <w:lang w:val="mk-MK"/>
              </w:rPr>
              <w:t>Повеќе</w:t>
            </w:r>
            <w:r w:rsidR="00D910AE" w:rsidRPr="00B52697">
              <w:rPr>
                <w:rFonts w:ascii="Segoe UI" w:eastAsia="Segoe UI" w:hAnsi="Segoe UI" w:cs="Segoe UI"/>
                <w:spacing w:val="-2"/>
                <w:sz w:val="20"/>
                <w:szCs w:val="20"/>
              </w:rPr>
              <w:t xml:space="preserve"> </w:t>
            </w:r>
            <w:r w:rsidR="00D910AE" w:rsidRPr="00B52697">
              <w:rPr>
                <w:rFonts w:ascii="Segoe UI" w:eastAsia="Segoe UI" w:hAnsi="Segoe UI" w:cs="Segoe UI"/>
                <w:spacing w:val="-2"/>
                <w:sz w:val="20"/>
                <w:szCs w:val="20"/>
                <w:lang w:val="mk-MK"/>
              </w:rPr>
              <w:t>информации за критериумите за подобност</w:t>
            </w:r>
            <w:r w:rsidR="00D910AE" w:rsidRPr="00B52697">
              <w:rPr>
                <w:rFonts w:ascii="Segoe UI" w:eastAsia="Segoe UI" w:hAnsi="Segoe UI" w:cs="Segoe UI"/>
                <w:spacing w:val="-2"/>
                <w:sz w:val="20"/>
                <w:szCs w:val="20"/>
              </w:rPr>
              <w:t xml:space="preserve"> </w:t>
            </w:r>
            <w:r w:rsidR="00D910AE" w:rsidRPr="00B52697">
              <w:rPr>
                <w:rFonts w:ascii="Segoe UI" w:eastAsia="Segoe UI" w:hAnsi="Segoe UI" w:cs="Segoe UI"/>
                <w:spacing w:val="-2"/>
                <w:sz w:val="20"/>
                <w:szCs w:val="20"/>
                <w:lang w:val="mk-MK"/>
              </w:rPr>
              <w:t xml:space="preserve">може да најдете во дел </w:t>
            </w:r>
            <w:r w:rsidR="00D910AE" w:rsidRPr="00B52697">
              <w:rPr>
                <w:rFonts w:ascii="Segoe UI" w:eastAsia="Segoe UI" w:hAnsi="Segoe UI" w:cs="Segoe UI"/>
                <w:spacing w:val="-2"/>
                <w:sz w:val="20"/>
                <w:szCs w:val="20"/>
              </w:rPr>
              <w:t>3</w:t>
            </w:r>
            <w:r w:rsidR="00D910AE" w:rsidRPr="00B52697">
              <w:rPr>
                <w:rFonts w:ascii="Segoe UI" w:eastAsia="Segoe UI" w:hAnsi="Segoe UI" w:cs="Segoe UI"/>
                <w:spacing w:val="-2"/>
                <w:sz w:val="20"/>
                <w:szCs w:val="20"/>
                <w:lang w:val="mk-MK"/>
              </w:rPr>
              <w:t>. Критериуми за</w:t>
            </w:r>
            <w:r w:rsidR="00D910AE" w:rsidRPr="00B52697">
              <w:rPr>
                <w:rFonts w:ascii="Segoe UI" w:eastAsia="Segoe UI" w:hAnsi="Segoe UI" w:cs="Segoe UI"/>
                <w:spacing w:val="-2"/>
                <w:sz w:val="20"/>
                <w:szCs w:val="20"/>
              </w:rPr>
              <w:t xml:space="preserve"> </w:t>
            </w:r>
            <w:r w:rsidR="00D910AE" w:rsidRPr="00B52697">
              <w:rPr>
                <w:rFonts w:ascii="Segoe UI" w:eastAsia="Segoe UI" w:hAnsi="Segoe UI" w:cs="Segoe UI"/>
                <w:spacing w:val="-2"/>
                <w:sz w:val="20"/>
                <w:szCs w:val="20"/>
                <w:lang w:val="mk-MK"/>
              </w:rPr>
              <w:t>подобност во Водичот за апликанти.</w:t>
            </w:r>
          </w:p>
        </w:tc>
      </w:tr>
      <w:tr w:rsidR="00230210" w:rsidRPr="00BB4526" w14:paraId="4AD1BB69"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54972D95" w14:textId="0BEF981D" w:rsidR="00230210"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може две партнерски организации да се поддржат и дел од активностите да бидат насочени кон воспоставување на мрежа?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6BC8F49" w14:textId="4F445E77" w:rsidR="00230210" w:rsidRPr="00B52697" w:rsidRDefault="00AF5707" w:rsidP="00B52697">
            <w:pPr>
              <w:spacing w:after="0" w:line="240" w:lineRule="auto"/>
              <w:ind w:firstLine="288"/>
              <w:jc w:val="both"/>
              <w:rPr>
                <w:rFonts w:ascii="Segoe UI" w:eastAsia="Segoe UI" w:hAnsi="Segoe UI" w:cs="Segoe UI"/>
                <w:spacing w:val="-2"/>
                <w:sz w:val="20"/>
                <w:szCs w:val="20"/>
              </w:rPr>
            </w:pPr>
            <w:r w:rsidRPr="00B52697">
              <w:rPr>
                <w:rFonts w:ascii="Segoe UI" w:eastAsia="Segoe UI" w:hAnsi="Segoe UI" w:cs="Segoe UI"/>
                <w:spacing w:val="-2"/>
                <w:sz w:val="20"/>
                <w:szCs w:val="20"/>
                <w:lang w:val="mk-MK"/>
              </w:rPr>
              <w:t>Да, доколку предложените активности придонесуваат кон целите и резултатите на Цивика мобилитас. Повеќе информации се дадени во точка 3.1.1. Апликанти; точка 3.3 Акции/ Активности од Водичот за акциски грантови.</w:t>
            </w:r>
          </w:p>
        </w:tc>
      </w:tr>
      <w:tr w:rsidR="00230210" w:rsidRPr="00BB4526" w14:paraId="3549A933"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B0F8774" w14:textId="39AB79CC" w:rsidR="00230210"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кофинансирањето мора биде пресметано во средства или пак и во човечки ресурси?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DCC64F3" w14:textId="1A708FEB" w:rsidR="00230210" w:rsidRPr="00B52697" w:rsidRDefault="00416AA4" w:rsidP="00791959">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Слично како и правилата и праксата на ЕУ потребно е да има реален и мерлив придонес на сметката каде ќе се финансира проектот. На пример, може да биде плата/или кирија за простории</w:t>
            </w:r>
            <w:r w:rsidR="00791959">
              <w:rPr>
                <w:rFonts w:ascii="Segoe UI" w:eastAsia="Segoe UI" w:hAnsi="Segoe UI" w:cs="Segoe UI"/>
                <w:spacing w:val="-2"/>
                <w:sz w:val="20"/>
                <w:szCs w:val="20"/>
                <w:lang w:val="mk-MK"/>
              </w:rPr>
              <w:t xml:space="preserve"> итн.</w:t>
            </w:r>
          </w:p>
        </w:tc>
      </w:tr>
      <w:tr w:rsidR="00230210" w:rsidRPr="00BB4526" w14:paraId="1826126B"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5ECEB15" w14:textId="6D72BD4E" w:rsidR="00230210"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партнерите мора да бидат на национално ниво и дали може да бидат од надвор?</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D037180" w14:textId="23E71D70" w:rsidR="00230210" w:rsidRPr="00B52697" w:rsidRDefault="00416AA4"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Не</w:t>
            </w:r>
            <w:r w:rsidR="002E2248" w:rsidRPr="00B52697">
              <w:rPr>
                <w:rFonts w:ascii="Segoe UI" w:eastAsia="Segoe UI" w:hAnsi="Segoe UI" w:cs="Segoe UI"/>
                <w:spacing w:val="-2"/>
                <w:sz w:val="20"/>
                <w:szCs w:val="20"/>
                <w:lang w:val="mk-MK"/>
              </w:rPr>
              <w:t>, не</w:t>
            </w:r>
            <w:r w:rsidRPr="00B52697">
              <w:rPr>
                <w:rFonts w:ascii="Segoe UI" w:eastAsia="Segoe UI" w:hAnsi="Segoe UI" w:cs="Segoe UI"/>
                <w:spacing w:val="-2"/>
                <w:sz w:val="20"/>
                <w:szCs w:val="20"/>
                <w:lang w:val="mk-MK"/>
              </w:rPr>
              <w:t xml:space="preserve"> е дозволено партнер</w:t>
            </w:r>
            <w:r w:rsidR="002E2248" w:rsidRPr="00B52697">
              <w:rPr>
                <w:rFonts w:ascii="Segoe UI" w:eastAsia="Segoe UI" w:hAnsi="Segoe UI" w:cs="Segoe UI"/>
                <w:spacing w:val="-2"/>
                <w:sz w:val="20"/>
                <w:szCs w:val="20"/>
                <w:lang w:val="mk-MK"/>
              </w:rPr>
              <w:t>от да е од надвор</w:t>
            </w:r>
            <w:r w:rsidR="00791959">
              <w:rPr>
                <w:rFonts w:ascii="Segoe UI" w:eastAsia="Segoe UI" w:hAnsi="Segoe UI" w:cs="Segoe UI"/>
                <w:spacing w:val="-2"/>
                <w:sz w:val="20"/>
                <w:szCs w:val="20"/>
                <w:lang w:val="mk-MK"/>
              </w:rPr>
              <w:t xml:space="preserve"> од државата</w:t>
            </w:r>
            <w:r w:rsidRPr="00B52697">
              <w:rPr>
                <w:rFonts w:ascii="Segoe UI" w:eastAsia="Segoe UI" w:hAnsi="Segoe UI" w:cs="Segoe UI"/>
                <w:spacing w:val="-2"/>
                <w:sz w:val="20"/>
                <w:szCs w:val="20"/>
                <w:lang w:val="mk-MK"/>
              </w:rPr>
              <w:t xml:space="preserve">. </w:t>
            </w:r>
            <w:r w:rsidR="002E2248" w:rsidRPr="00B52697">
              <w:rPr>
                <w:rFonts w:ascii="Segoe UI" w:eastAsia="Segoe UI" w:hAnsi="Segoe UI" w:cs="Segoe UI"/>
                <w:spacing w:val="-2"/>
                <w:sz w:val="20"/>
                <w:szCs w:val="20"/>
                <w:lang w:val="mk-MK"/>
              </w:rPr>
              <w:t xml:space="preserve">Целната група на Цивика мобилитас се здруженијата и фондациите регистрирани во државата. </w:t>
            </w:r>
            <w:r w:rsidRPr="00B52697">
              <w:rPr>
                <w:rFonts w:ascii="Segoe UI" w:eastAsia="Segoe UI" w:hAnsi="Segoe UI" w:cs="Segoe UI"/>
                <w:spacing w:val="-2"/>
                <w:sz w:val="20"/>
                <w:szCs w:val="20"/>
                <w:lang w:val="mk-MK"/>
              </w:rPr>
              <w:t>Повеќе детали за партнерите се наведени во точка 3.1.2. Партнери од Водичот за апликанти.</w:t>
            </w:r>
          </w:p>
        </w:tc>
      </w:tr>
      <w:tr w:rsidR="00037FF7" w:rsidRPr="00BB4526" w14:paraId="7652CDE8"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57CE7EF" w14:textId="45675517"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lang w:val="mk-MK"/>
              </w:rPr>
              <w:t>Кога треба да започнат активностите?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3DAA75A" w14:textId="1C133A8E" w:rsidR="00037FF7" w:rsidRPr="00B52697" w:rsidRDefault="00326F29"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Спроведувањето на акциите ќе започне откога ќе се потпише договор за акциски грант. Согласно делот 8 од Водичот за апликантите: Прелиминарна временска рамка, планирано е договорите да се потпишат во месец април. Имајте предвид дека оваа временска рамка може да се </w:t>
            </w:r>
            <w:r w:rsidRPr="00B52697">
              <w:rPr>
                <w:rFonts w:ascii="Segoe UI" w:eastAsia="Segoe UI" w:hAnsi="Segoe UI" w:cs="Segoe UI"/>
                <w:spacing w:val="-2"/>
                <w:sz w:val="20"/>
                <w:szCs w:val="20"/>
                <w:lang w:val="mk-MK"/>
              </w:rPr>
              <w:lastRenderedPageBreak/>
              <w:t>промени. Сите активности за реализација на акцијата треба да се извршат во времетраење на договорот</w:t>
            </w:r>
          </w:p>
        </w:tc>
      </w:tr>
      <w:tr w:rsidR="00037FF7" w:rsidRPr="00BB4526" w14:paraId="4E894F71"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1B22F8C" w14:textId="0632A943"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lastRenderedPageBreak/>
              <w:t>Што доколку нема партнер за соработка, а се наведен 15 бодови како критериум за оценување на апликација?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BD6E7DA" w14:textId="53FC3C8F" w:rsidR="00037FF7" w:rsidRPr="00B52697" w:rsidRDefault="002E2248"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Бодовите се однесуваат на профилот, капацитетот и релевантното искуство за спроведување на предложената акција; на </w:t>
            </w:r>
            <w:r w:rsidRPr="00007536">
              <w:rPr>
                <w:rFonts w:ascii="Segoe UI" w:eastAsia="Segoe UI" w:hAnsi="Segoe UI" w:cs="Segoe UI"/>
                <w:spacing w:val="-2"/>
                <w:sz w:val="20"/>
                <w:szCs w:val="20"/>
                <w:u w:val="single"/>
                <w:lang w:val="mk-MK"/>
              </w:rPr>
              <w:t>апликантот</w:t>
            </w:r>
            <w:r w:rsidRPr="00007536">
              <w:rPr>
                <w:rFonts w:ascii="Segoe UI" w:eastAsia="Segoe UI" w:hAnsi="Segoe UI" w:cs="Segoe UI"/>
                <w:spacing w:val="-2"/>
                <w:sz w:val="20"/>
                <w:szCs w:val="20"/>
                <w:lang w:val="mk-MK"/>
              </w:rPr>
              <w:t>, партнерот/партнерите (ако е применливо) и на соработникот</w:t>
            </w:r>
            <w:r w:rsidRPr="00B52697">
              <w:rPr>
                <w:rFonts w:ascii="Segoe UI" w:eastAsia="Segoe UI" w:hAnsi="Segoe UI" w:cs="Segoe UI"/>
                <w:spacing w:val="-2"/>
                <w:sz w:val="20"/>
                <w:szCs w:val="20"/>
                <w:lang w:val="mk-MK"/>
              </w:rPr>
              <w:t>/соработниците (ако е применливо Ќе се цени и претходното искуство на организацијата и фокусот на акцијата (дали поттикнува партнерства со проектот.</w:t>
            </w:r>
          </w:p>
        </w:tc>
      </w:tr>
      <w:tr w:rsidR="00037FF7" w:rsidRPr="00BB4526" w14:paraId="67222B9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04B97334" w14:textId="3192EC08"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Колкав е процентот и како тече процесот за исплата на грантот?</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59853A80" w14:textId="5DFAA1B0" w:rsidR="00037FF7" w:rsidRPr="00791959" w:rsidRDefault="002E2248"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Исплатата на грантовите се одвива во три фази. Авансна (50%) при потпишување на договорот, Преодна (40%) по одобрување на тековен извештај и Завршна исплата (10%) по доставување на завршен извештај и ревизорски извештај.</w:t>
            </w:r>
          </w:p>
        </w:tc>
      </w:tr>
      <w:tr w:rsidR="00037FF7" w:rsidRPr="00BB4526" w14:paraId="3EB0C5F0"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24EE6F89" w14:textId="07F22F26"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во канцелариски материјал спаѓа набавка на компјутери?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6A399908" w14:textId="7F23594F" w:rsidR="00037FF7" w:rsidRPr="00791959" w:rsidRDefault="00F91963"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Подобните и неподобните трошоци се опишани во точка 3.4. Трошоци од Водичот за акциски грантови</w:t>
            </w:r>
          </w:p>
        </w:tc>
      </w:tr>
      <w:tr w:rsidR="00037FF7" w:rsidRPr="00BB4526" w14:paraId="0B65EE45"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EA64F99" w14:textId="4A45136B"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мора да се предвидат резерви?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6D485807" w14:textId="3CF8D02D" w:rsidR="00037FF7" w:rsidRPr="00791959" w:rsidRDefault="00362001"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Не, не постои таков критериум. </w:t>
            </w:r>
            <w:r w:rsidR="00CE2A25" w:rsidRPr="00791959">
              <w:rPr>
                <w:rFonts w:ascii="Segoe UI" w:hAnsi="Segoe UI" w:cs="Segoe UI"/>
                <w:spacing w:val="-2"/>
                <w:sz w:val="20"/>
                <w:szCs w:val="20"/>
                <w:lang w:val="mk-MK"/>
              </w:rPr>
              <w:t xml:space="preserve">Резервата може </w:t>
            </w:r>
            <w:r w:rsidRPr="00791959">
              <w:rPr>
                <w:rFonts w:ascii="Segoe UI" w:hAnsi="Segoe UI" w:cs="Segoe UI"/>
                <w:spacing w:val="-2"/>
                <w:sz w:val="20"/>
                <w:szCs w:val="20"/>
                <w:lang w:val="mk-MK"/>
              </w:rPr>
              <w:t>да изнесува максимум 10% од вкупните трошоци. Резервата се користи само доколку има потреба, преку барање за користење на резерва</w:t>
            </w:r>
            <w:r w:rsidR="00CE2A25" w:rsidRPr="00791959">
              <w:rPr>
                <w:rFonts w:ascii="Segoe UI" w:hAnsi="Segoe UI" w:cs="Segoe UI"/>
                <w:spacing w:val="-2"/>
                <w:sz w:val="20"/>
                <w:szCs w:val="20"/>
                <w:lang w:val="mk-MK"/>
              </w:rPr>
              <w:t>.</w:t>
            </w:r>
          </w:p>
        </w:tc>
      </w:tr>
      <w:tr w:rsidR="00037FF7" w:rsidRPr="00BB4526" w14:paraId="3125F864"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0728BEE" w14:textId="1AEDE3BA"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Што доколку не се потрошат резервите?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256F1283" w14:textId="3802397D" w:rsidR="00037FF7" w:rsidRPr="00791959" w:rsidRDefault="00007536" w:rsidP="00B52697">
            <w:pPr>
              <w:spacing w:after="0" w:line="240" w:lineRule="auto"/>
              <w:ind w:firstLine="288"/>
              <w:jc w:val="both"/>
              <w:rPr>
                <w:rFonts w:ascii="Segoe UI" w:eastAsia="Segoe UI" w:hAnsi="Segoe UI" w:cs="Segoe UI"/>
                <w:spacing w:val="-2"/>
                <w:sz w:val="20"/>
                <w:szCs w:val="20"/>
                <w:lang w:val="mk-MK"/>
              </w:rPr>
            </w:pPr>
            <w:r>
              <w:rPr>
                <w:rFonts w:ascii="Segoe UI" w:eastAsia="Segoe UI" w:hAnsi="Segoe UI" w:cs="Segoe UI"/>
                <w:spacing w:val="-2"/>
                <w:sz w:val="20"/>
                <w:szCs w:val="20"/>
                <w:lang w:val="mk-MK"/>
              </w:rPr>
              <w:t xml:space="preserve">Резервата се </w:t>
            </w:r>
            <w:r w:rsidRPr="00791959">
              <w:rPr>
                <w:rFonts w:ascii="Segoe UI" w:hAnsi="Segoe UI" w:cs="Segoe UI"/>
                <w:spacing w:val="-2"/>
                <w:sz w:val="20"/>
                <w:szCs w:val="20"/>
                <w:lang w:val="mk-MK"/>
              </w:rPr>
              <w:t>користи само доколку има потреба, преку барање за користење на резерва</w:t>
            </w:r>
            <w:r>
              <w:rPr>
                <w:rFonts w:ascii="Segoe UI" w:eastAsia="Segoe UI" w:hAnsi="Segoe UI" w:cs="Segoe UI"/>
                <w:spacing w:val="-2"/>
                <w:sz w:val="20"/>
                <w:szCs w:val="20"/>
                <w:lang w:val="mk-MK"/>
              </w:rPr>
              <w:t xml:space="preserve"> и може да се пренамени за спроведување дополнителни активности итн.  </w:t>
            </w:r>
            <w:r w:rsidR="00CE2A25" w:rsidRPr="00791959">
              <w:rPr>
                <w:rFonts w:ascii="Segoe UI" w:eastAsia="Segoe UI" w:hAnsi="Segoe UI" w:cs="Segoe UI"/>
                <w:spacing w:val="-2"/>
                <w:sz w:val="20"/>
                <w:szCs w:val="20"/>
                <w:lang w:val="mk-MK"/>
              </w:rPr>
              <w:t>Доколку не се потроши резервата средствата се враќаат назад односно се намалува износот на третата (завршна) исплата во износ на одобрената резерва.</w:t>
            </w:r>
          </w:p>
        </w:tc>
      </w:tr>
      <w:tr w:rsidR="00037FF7" w:rsidRPr="00BB4526" w14:paraId="63F4C377"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8B6F523" w14:textId="73959854"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ќе поддржите некоја иновативна социјална услуга за лицата со попреченост?</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DE70D44" w14:textId="6B4DE32A" w:rsidR="00037FF7" w:rsidRPr="00791959" w:rsidRDefault="00CE2A25"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 доколку предложените активности придонесуваат кон целите и резултатите на Цивика мобилитас. Повеќе информации се дадени во точка 2. Акциски грантови и 3.3 Акции/ Активности од Водичот за акциски грантови.</w:t>
            </w:r>
          </w:p>
        </w:tc>
      </w:tr>
      <w:tr w:rsidR="00037FF7" w:rsidRPr="00BB4526" w14:paraId="2EFE551D"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FFB9D4C" w14:textId="089EFEE6"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три референци се доволни?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2CE4A1F" w14:textId="340DC37C" w:rsidR="00037FF7" w:rsidRPr="00791959" w:rsidRDefault="00CE2A25"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w:t>
            </w:r>
          </w:p>
        </w:tc>
      </w:tr>
      <w:tr w:rsidR="00037FF7" w:rsidRPr="00BB4526" w14:paraId="76338AEF"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2DBD50BE" w14:textId="25D7D69B"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во директните трошоци влегуваат хонорарите, експертите, обучувачите, транспортот за волонтери?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52CF4FC1" w14:textId="09E0626E" w:rsidR="00037FF7" w:rsidRPr="00791959" w:rsidRDefault="002177DE"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Да, во директни трошоци влегуваат </w:t>
            </w:r>
            <w:r w:rsidRPr="00791959">
              <w:rPr>
                <w:rFonts w:ascii="Segoe UI" w:eastAsia="MS Mincho" w:hAnsi="Segoe UI" w:cs="Times New Roman"/>
                <w:spacing w:val="-2"/>
                <w:sz w:val="20"/>
                <w:szCs w:val="20"/>
                <w:lang w:val="mk-MK"/>
              </w:rPr>
              <w:t>хонорари за експерти и обучувачи, транспортот за волонтери итн. релевантни за предложената акција.</w:t>
            </w:r>
          </w:p>
        </w:tc>
      </w:tr>
      <w:tr w:rsidR="00037FF7" w:rsidRPr="00BB4526" w14:paraId="145A28C6"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265DB47" w14:textId="5E6F258F"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има проблем доколку координаторот на проектот е вработен во државна институција?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899EE5D" w14:textId="305A1022" w:rsidR="00037FF7" w:rsidRPr="00791959" w:rsidRDefault="002177DE"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За државните службеници нема ограничувања, значи може да </w:t>
            </w:r>
            <w:r w:rsidR="0046171B" w:rsidRPr="00791959">
              <w:rPr>
                <w:rFonts w:ascii="Segoe UI" w:eastAsia="Segoe UI" w:hAnsi="Segoe UI" w:cs="Segoe UI"/>
                <w:spacing w:val="-2"/>
                <w:sz w:val="20"/>
                <w:szCs w:val="20"/>
                <w:lang w:val="mk-MK"/>
              </w:rPr>
              <w:t>бидат ангажирани</w:t>
            </w:r>
            <w:r w:rsidRPr="00791959">
              <w:rPr>
                <w:rFonts w:ascii="Segoe UI" w:eastAsia="Segoe UI" w:hAnsi="Segoe UI" w:cs="Segoe UI"/>
                <w:spacing w:val="-2"/>
                <w:sz w:val="20"/>
                <w:szCs w:val="20"/>
                <w:lang w:val="mk-MK"/>
              </w:rPr>
              <w:t xml:space="preserve"> хонорарно, надвор од нивното работно време во институцијата. Охрабруваме јасно </w:t>
            </w:r>
            <w:r w:rsidR="00B52697" w:rsidRPr="00791959">
              <w:rPr>
                <w:rFonts w:ascii="Segoe UI" w:eastAsia="Segoe UI" w:hAnsi="Segoe UI" w:cs="Segoe UI"/>
                <w:spacing w:val="-2"/>
                <w:sz w:val="20"/>
                <w:szCs w:val="20"/>
                <w:lang w:val="mk-MK"/>
              </w:rPr>
              <w:t xml:space="preserve">дефинирање во </w:t>
            </w:r>
            <w:r w:rsidRPr="00791959">
              <w:rPr>
                <w:rFonts w:ascii="Segoe UI" w:eastAsia="Segoe UI" w:hAnsi="Segoe UI" w:cs="Segoe UI"/>
                <w:spacing w:val="-2"/>
                <w:sz w:val="20"/>
                <w:szCs w:val="20"/>
                <w:lang w:val="mk-MK"/>
              </w:rPr>
              <w:t xml:space="preserve">самата апликација каков вид однос ќе се заснова со лицата ангажирани во проектот. </w:t>
            </w:r>
          </w:p>
        </w:tc>
      </w:tr>
      <w:tr w:rsidR="00037FF7" w:rsidRPr="00BB4526" w14:paraId="4099EBE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1DAF63D" w14:textId="23CF4E79"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Кој е соодносот помеѓу директни и индиректни трошоци?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282578D9" w14:textId="74FBCF70" w:rsidR="00037FF7" w:rsidRPr="00791959" w:rsidRDefault="00CE2A25"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Индиректните трошоци </w:t>
            </w:r>
            <w:r w:rsidRPr="00791959">
              <w:rPr>
                <w:rFonts w:ascii="Segoe UI" w:hAnsi="Segoe UI" w:cs="Segoe UI"/>
                <w:spacing w:val="-2"/>
                <w:sz w:val="20"/>
                <w:szCs w:val="20"/>
                <w:lang w:val="mk-MK"/>
              </w:rPr>
              <w:t xml:space="preserve">може да изнесуваат максимум 10% од вкупните трошоци. Во вкупни трошоци спаѓаат </w:t>
            </w:r>
            <w:r w:rsidRPr="00791959">
              <w:rPr>
                <w:rFonts w:ascii="Segoe UI" w:hAnsi="Segoe UI" w:cs="Segoe UI"/>
                <w:spacing w:val="-2"/>
                <w:sz w:val="20"/>
                <w:szCs w:val="20"/>
              </w:rPr>
              <w:t>I</w:t>
            </w:r>
            <w:r w:rsidRPr="00791959">
              <w:rPr>
                <w:rFonts w:ascii="Segoe UI" w:hAnsi="Segoe UI" w:cs="Segoe UI"/>
                <w:spacing w:val="-2"/>
                <w:sz w:val="20"/>
                <w:szCs w:val="20"/>
                <w:lang w:val="mk-MK"/>
              </w:rPr>
              <w:t xml:space="preserve"> Човечки ресурси</w:t>
            </w:r>
            <w:r w:rsidRPr="00791959">
              <w:rPr>
                <w:rFonts w:ascii="Segoe UI" w:hAnsi="Segoe UI" w:cs="Segoe UI"/>
                <w:spacing w:val="-2"/>
                <w:sz w:val="20"/>
                <w:szCs w:val="20"/>
              </w:rPr>
              <w:t xml:space="preserve"> II</w:t>
            </w:r>
            <w:r w:rsidRPr="00791959">
              <w:rPr>
                <w:rFonts w:ascii="Segoe UI" w:hAnsi="Segoe UI" w:cs="Segoe UI"/>
                <w:spacing w:val="-2"/>
                <w:sz w:val="20"/>
                <w:szCs w:val="20"/>
                <w:lang w:val="mk-MK"/>
              </w:rPr>
              <w:t xml:space="preserve"> Оперативни трошоци</w:t>
            </w:r>
            <w:r w:rsidRPr="00791959">
              <w:rPr>
                <w:rFonts w:ascii="Segoe UI" w:hAnsi="Segoe UI" w:cs="Segoe UI"/>
                <w:spacing w:val="-2"/>
                <w:sz w:val="20"/>
                <w:szCs w:val="20"/>
              </w:rPr>
              <w:t xml:space="preserve"> </w:t>
            </w:r>
            <w:r w:rsidRPr="00791959">
              <w:rPr>
                <w:rFonts w:ascii="Segoe UI" w:hAnsi="Segoe UI" w:cs="Segoe UI"/>
                <w:spacing w:val="-2"/>
                <w:sz w:val="20"/>
                <w:szCs w:val="20"/>
                <w:lang w:val="mk-MK"/>
              </w:rPr>
              <w:t xml:space="preserve">и </w:t>
            </w:r>
            <w:r w:rsidRPr="00791959">
              <w:rPr>
                <w:rFonts w:ascii="Segoe UI" w:hAnsi="Segoe UI" w:cs="Segoe UI"/>
                <w:spacing w:val="-2"/>
                <w:sz w:val="20"/>
                <w:szCs w:val="20"/>
              </w:rPr>
              <w:t>III</w:t>
            </w:r>
            <w:r w:rsidRPr="00791959">
              <w:rPr>
                <w:rFonts w:ascii="Segoe UI" w:hAnsi="Segoe UI" w:cs="Segoe UI"/>
                <w:spacing w:val="-2"/>
                <w:sz w:val="20"/>
                <w:szCs w:val="20"/>
                <w:lang w:val="mk-MK"/>
              </w:rPr>
              <w:t xml:space="preserve"> Директни трошоци.</w:t>
            </w:r>
          </w:p>
        </w:tc>
      </w:tr>
      <w:tr w:rsidR="00037FF7" w:rsidRPr="00BB4526" w14:paraId="66BC4FD6"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BFB08C7" w14:textId="2610B653"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 xml:space="preserve">Од каде да се добие информации за трошоците за учество на настаните на Цивика </w:t>
            </w:r>
            <w:r w:rsidR="00ED4419" w:rsidRPr="00791959">
              <w:rPr>
                <w:rFonts w:ascii="Segoe UI" w:eastAsia="MS Mincho" w:hAnsi="Segoe UI" w:cs="Times New Roman"/>
                <w:spacing w:val="-2"/>
                <w:sz w:val="20"/>
                <w:szCs w:val="20"/>
                <w:lang w:val="mk-MK"/>
              </w:rPr>
              <w:t>м</w:t>
            </w:r>
            <w:r w:rsidRPr="00791959">
              <w:rPr>
                <w:rFonts w:ascii="Segoe UI" w:eastAsia="MS Mincho" w:hAnsi="Segoe UI" w:cs="Times New Roman"/>
                <w:spacing w:val="-2"/>
                <w:sz w:val="20"/>
                <w:szCs w:val="20"/>
                <w:lang w:val="mk-MK"/>
              </w:rPr>
              <w:t>обилитас?</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188CA5AB" w14:textId="7C43AB3C" w:rsidR="00037FF7" w:rsidRPr="00791959" w:rsidRDefault="00DB40A9"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Организациите треба сами да пресметаат колку средства би им биле потребни. Задолжително е да учествува најмалку еден претставник од апликантот и по еден од партнерот/партнерите во годишните настани на Цивика мобилитас.</w:t>
            </w:r>
            <w:r w:rsidR="00326F29" w:rsidRPr="00791959">
              <w:rPr>
                <w:rFonts w:ascii="Segoe UI" w:eastAsia="Segoe UI" w:hAnsi="Segoe UI" w:cs="Segoe UI"/>
                <w:spacing w:val="-2"/>
                <w:sz w:val="20"/>
                <w:szCs w:val="20"/>
                <w:lang w:val="mk-MK"/>
              </w:rPr>
              <w:t xml:space="preserve"> Трошоците за учество на Цивика настани треба да вклучуваат трошоци за транспорт и сместување</w:t>
            </w:r>
            <w:r w:rsidR="00CE2A25" w:rsidRPr="00791959">
              <w:rPr>
                <w:rFonts w:ascii="Segoe UI" w:eastAsia="Segoe UI" w:hAnsi="Segoe UI" w:cs="Segoe UI"/>
                <w:spacing w:val="-2"/>
                <w:sz w:val="20"/>
                <w:szCs w:val="20"/>
                <w:lang w:val="mk-MK"/>
              </w:rPr>
              <w:t>.</w:t>
            </w:r>
          </w:p>
        </w:tc>
      </w:tr>
      <w:tr w:rsidR="00037FF7" w:rsidRPr="00BB4526" w14:paraId="1244190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14F9FDA" w14:textId="0AC200BD"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lastRenderedPageBreak/>
              <w:t>Дали доколку немаме партнери за соработка се минусираат 15 бодови од листата за оценување на апликациите?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6B4699A" w14:textId="0B51C424" w:rsidR="00037FF7" w:rsidRPr="00791959" w:rsidRDefault="002E2248"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Не, не се минусираат. Бодовите се однесуваат на профилот, капацитетот и релевантното искуство за спроведување на предложената акција; на </w:t>
            </w:r>
            <w:r w:rsidRPr="00007536">
              <w:rPr>
                <w:rFonts w:ascii="Segoe UI" w:eastAsia="Segoe UI" w:hAnsi="Segoe UI" w:cs="Segoe UI"/>
                <w:spacing w:val="-2"/>
                <w:sz w:val="20"/>
                <w:szCs w:val="20"/>
                <w:u w:val="single"/>
                <w:lang w:val="mk-MK"/>
              </w:rPr>
              <w:t>апликантот</w:t>
            </w:r>
            <w:r w:rsidRPr="00007536">
              <w:rPr>
                <w:rFonts w:ascii="Segoe UI" w:eastAsia="Segoe UI" w:hAnsi="Segoe UI" w:cs="Segoe UI"/>
                <w:spacing w:val="-2"/>
                <w:sz w:val="20"/>
                <w:szCs w:val="20"/>
                <w:lang w:val="mk-MK"/>
              </w:rPr>
              <w:t>, партнерот/партнерите (ако е применливо) и на</w:t>
            </w:r>
            <w:r w:rsidRPr="00791959">
              <w:rPr>
                <w:rFonts w:ascii="Segoe UI" w:eastAsia="Segoe UI" w:hAnsi="Segoe UI" w:cs="Segoe UI"/>
                <w:spacing w:val="-2"/>
                <w:sz w:val="20"/>
                <w:szCs w:val="20"/>
                <w:lang w:val="mk-MK"/>
              </w:rPr>
              <w:t xml:space="preserve"> соработникот/соработниците (ако е применливо Ќе се цени и претходното искуство на организацијата и фокусот на акцијата (дали поттикнува партнерства со проектот</w:t>
            </w:r>
          </w:p>
        </w:tc>
      </w:tr>
      <w:tr w:rsidR="00037FF7" w:rsidRPr="00BB4526" w14:paraId="5997A25B"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59800FF5" w14:textId="4CB4538A"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може да известат апликантите за идентитетот на лицата вклучени во комисијата за оценување на апликациите? Коментар: Согласно со законот потребно е транспарентно известување со цел да се знае кредибилитетот на оценувачите. Постојат критики дека не доволно добри апликации и акции добиваат грантови. Дали се планира да се преземе нешто во врска со тоа?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20F1069E" w14:textId="6A2F4F90" w:rsidR="00037FF7" w:rsidRPr="00791959" w:rsidRDefault="00F91963"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Не, апликантите не се известуваат за идентитетот на лицата вклучени во </w:t>
            </w:r>
            <w:r w:rsidR="009508D6" w:rsidRPr="00791959">
              <w:rPr>
                <w:rFonts w:ascii="Segoe UI" w:eastAsia="Segoe UI" w:hAnsi="Segoe UI" w:cs="Segoe UI"/>
                <w:spacing w:val="-2"/>
                <w:sz w:val="20"/>
                <w:szCs w:val="20"/>
                <w:lang w:val="mk-MK"/>
              </w:rPr>
              <w:t>К</w:t>
            </w:r>
            <w:r w:rsidRPr="00791959">
              <w:rPr>
                <w:rFonts w:ascii="Segoe UI" w:eastAsia="Segoe UI" w:hAnsi="Segoe UI" w:cs="Segoe UI"/>
                <w:spacing w:val="-2"/>
                <w:sz w:val="20"/>
                <w:szCs w:val="20"/>
                <w:lang w:val="mk-MK"/>
              </w:rPr>
              <w:t xml:space="preserve">омисијата за оценување на апликациите. </w:t>
            </w:r>
            <w:r w:rsidR="00791959" w:rsidRPr="00791959">
              <w:rPr>
                <w:rFonts w:ascii="Segoe UI" w:eastAsia="Segoe UI" w:hAnsi="Segoe UI" w:cs="Segoe UI"/>
                <w:spacing w:val="-2"/>
                <w:sz w:val="20"/>
                <w:szCs w:val="20"/>
                <w:lang w:val="mk-MK"/>
              </w:rPr>
              <w:t>. Ваквата политика е со цел ад се спречи апликантите директно да контактираат со членовите на комисијата</w:t>
            </w:r>
            <w:r w:rsidR="00791959" w:rsidRPr="00791959">
              <w:rPr>
                <w:rFonts w:ascii="Segoe UI" w:eastAsia="Segoe UI" w:hAnsi="Segoe UI" w:cs="Segoe UI"/>
                <w:spacing w:val="-2"/>
                <w:sz w:val="20"/>
                <w:szCs w:val="20"/>
              </w:rPr>
              <w:t xml:space="preserve">. </w:t>
            </w:r>
            <w:r w:rsidR="00066331" w:rsidRPr="00791959">
              <w:rPr>
                <w:rFonts w:ascii="Segoe UI" w:eastAsia="Segoe UI" w:hAnsi="Segoe UI" w:cs="Segoe UI"/>
                <w:spacing w:val="-2"/>
                <w:sz w:val="20"/>
                <w:szCs w:val="20"/>
                <w:lang w:val="mk-MK"/>
              </w:rPr>
              <w:t>Членовите на Комисијата за избор на грантови имаат потпишано изјава за доверливост и судир на интереси. Комисијата ја бира Швајцарската агенција за развој и соработка (СДЦ). Цивика мобилитас е проект на Швајцарската агенција за развој и соработка (СДЦ) кој го спроведуваат НИРАС од Данска, Македонскиот центар за меѓународна соработка (МЦМС) и ФЦГ Шведски развој АБ (ФЦГ Шведска) од Шведска</w:t>
            </w:r>
            <w:r w:rsidRPr="00791959">
              <w:rPr>
                <w:rFonts w:ascii="Segoe UI" w:eastAsia="Segoe UI" w:hAnsi="Segoe UI" w:cs="Segoe UI"/>
                <w:spacing w:val="-2"/>
                <w:sz w:val="20"/>
                <w:szCs w:val="20"/>
                <w:lang w:val="mk-MK"/>
              </w:rPr>
              <w:t xml:space="preserve">. </w:t>
            </w:r>
          </w:p>
        </w:tc>
      </w:tr>
      <w:tr w:rsidR="00037FF7" w:rsidRPr="00BB4526" w14:paraId="19E37AB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293C576D" w14:textId="188DF07E"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може акциите да придонесуваат на повеќе резултати од програмата и дали влијае позитивно во оценувањето на комисијата?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AF2A653" w14:textId="5E575012" w:rsidR="00037FF7" w:rsidRPr="00791959" w:rsidRDefault="00F91963"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Да, акциите може да придонесуваат на повеќе резултати од програмата. </w:t>
            </w:r>
            <w:r w:rsidR="00575364" w:rsidRPr="00791959">
              <w:rPr>
                <w:rFonts w:ascii="Segoe UI" w:eastAsia="Segoe UI" w:hAnsi="Segoe UI" w:cs="Segoe UI"/>
                <w:spacing w:val="-2"/>
                <w:sz w:val="20"/>
                <w:szCs w:val="20"/>
                <w:lang w:val="mk-MK"/>
              </w:rPr>
              <w:t xml:space="preserve">Предложените активности треба придонесуваат кон целите и резултатите на Цивика мобилитас. Повеќе информации се дадени во точка 2. Акциски грантови; 3.3 Акции/ Активности и точка 5. Оценка – Чекор 3. Оценување на пријавата од Водичот за акциски грантови. </w:t>
            </w:r>
          </w:p>
        </w:tc>
      </w:tr>
      <w:tr w:rsidR="00037FF7" w:rsidRPr="00BB4526" w14:paraId="4B292447"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46E6CF83" w14:textId="2D40B1B6"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е од интерес вклучување од бизнис секторот?</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1FB3AE0E" w14:textId="33688DAB" w:rsidR="00037FF7" w:rsidRPr="00791959" w:rsidRDefault="00575364"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 доколку предложените активности придонесуваат кон целите и резултатите на Цивика мобилитас. Повеќе информации се дадени во точка 2. Акциски грантови; 3.3 Акции/ Активности од водичот за акциски грантови. Претставници од бизнис секторот може да се вклучат само како соработници. Повеќе детали се дадени во точка 3.1.3 Соработници од водичот за апликанти.</w:t>
            </w:r>
          </w:p>
        </w:tc>
      </w:tr>
      <w:tr w:rsidR="00037FF7" w:rsidRPr="00BB4526" w14:paraId="00CFC3A9"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0461A5CB" w14:textId="340C371B" w:rsidR="00037FF7" w:rsidRPr="00791959" w:rsidRDefault="00037FF7">
            <w:pPr>
              <w:spacing w:after="0" w:line="240" w:lineRule="auto"/>
              <w:rPr>
                <w:rFonts w:ascii="Segoe UI" w:eastAsia="MS Mincho" w:hAnsi="Segoe UI" w:cs="Times New Roman"/>
                <w:spacing w:val="-2"/>
                <w:sz w:val="20"/>
                <w:szCs w:val="20"/>
              </w:rPr>
            </w:pPr>
            <w:r w:rsidRPr="00791959">
              <w:rPr>
                <w:rFonts w:ascii="Segoe UI" w:eastAsia="MS Mincho" w:hAnsi="Segoe UI" w:cs="Times New Roman"/>
                <w:spacing w:val="-2"/>
                <w:sz w:val="20"/>
                <w:szCs w:val="20"/>
                <w:lang w:val="mk-MK"/>
              </w:rPr>
              <w:t>Какво е искуството со Црвен крст имајќи во предвид дека имаат 33 единици низ земјата а се регистрирани под едно здружение? Дали може да аплицираат одделно?</w:t>
            </w:r>
            <w:r w:rsidR="00F979FD" w:rsidRPr="00791959">
              <w:rPr>
                <w:rFonts w:ascii="Segoe UI" w:eastAsia="MS Mincho" w:hAnsi="Segoe UI" w:cs="Times New Roman"/>
                <w:spacing w:val="-2"/>
                <w:sz w:val="20"/>
                <w:szCs w:val="20"/>
              </w:rPr>
              <w:t xml:space="preserve"> </w:t>
            </w:r>
            <w:r w:rsidR="00F979FD" w:rsidRPr="00791959">
              <w:rPr>
                <w:rFonts w:ascii="Segoe UI" w:eastAsia="MS Mincho" w:hAnsi="Segoe UI" w:cs="Times New Roman"/>
                <w:spacing w:val="-2"/>
                <w:sz w:val="20"/>
                <w:szCs w:val="20"/>
                <w:lang w:val="mk-MK"/>
              </w:rPr>
              <w:t xml:space="preserve">Црвен крст е регистриран според закон за </w:t>
            </w:r>
            <w:r w:rsidR="009508D6" w:rsidRPr="00791959">
              <w:rPr>
                <w:rFonts w:ascii="Segoe UI" w:eastAsia="MS Mincho" w:hAnsi="Segoe UI" w:cs="Times New Roman"/>
                <w:spacing w:val="-2"/>
                <w:sz w:val="20"/>
                <w:szCs w:val="20"/>
                <w:lang w:val="mk-MK"/>
              </w:rPr>
              <w:t xml:space="preserve">Црвен </w:t>
            </w:r>
            <w:r w:rsidR="00F979FD" w:rsidRPr="00791959">
              <w:rPr>
                <w:rFonts w:ascii="Segoe UI" w:eastAsia="MS Mincho" w:hAnsi="Segoe UI" w:cs="Times New Roman"/>
                <w:spacing w:val="-2"/>
                <w:sz w:val="20"/>
                <w:szCs w:val="20"/>
                <w:lang w:val="mk-MK"/>
              </w:rPr>
              <w:t>крст / регистрирани како здружение?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12202BC" w14:textId="502EA5EB" w:rsidR="00037FF7" w:rsidRPr="00791959" w:rsidRDefault="00F979FD"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Црвен крст е подобен за аплицирање на овој повик. Подружниците</w:t>
            </w:r>
            <w:r w:rsidRPr="00791959">
              <w:rPr>
                <w:rFonts w:ascii="Segoe UI" w:eastAsia="Segoe UI" w:hAnsi="Segoe UI" w:cs="Segoe UI"/>
                <w:spacing w:val="-2"/>
                <w:sz w:val="20"/>
                <w:szCs w:val="20"/>
              </w:rPr>
              <w:t xml:space="preserve"> </w:t>
            </w:r>
            <w:r w:rsidRPr="00791959">
              <w:rPr>
                <w:rFonts w:ascii="Segoe UI" w:eastAsia="Segoe UI" w:hAnsi="Segoe UI" w:cs="Segoe UI"/>
                <w:spacing w:val="-2"/>
                <w:sz w:val="20"/>
                <w:szCs w:val="20"/>
                <w:lang w:val="mk-MK"/>
              </w:rPr>
              <w:t>може да поднесат пријави</w:t>
            </w:r>
            <w:r w:rsidR="00E3421C" w:rsidRPr="00791959">
              <w:rPr>
                <w:rFonts w:ascii="Segoe UI" w:eastAsia="Segoe UI" w:hAnsi="Segoe UI" w:cs="Segoe UI"/>
                <w:spacing w:val="-2"/>
                <w:sz w:val="20"/>
                <w:szCs w:val="20"/>
                <w:lang w:val="mk-MK"/>
              </w:rPr>
              <w:t xml:space="preserve"> доколку </w:t>
            </w:r>
            <w:r w:rsidRPr="00791959">
              <w:rPr>
                <w:rFonts w:ascii="Segoe UI" w:eastAsia="Segoe UI" w:hAnsi="Segoe UI" w:cs="Segoe UI"/>
                <w:spacing w:val="-2"/>
                <w:sz w:val="20"/>
                <w:szCs w:val="20"/>
                <w:lang w:val="mk-MK"/>
              </w:rPr>
              <w:t>се регистрирани како посебни правни лица. Во претходната фаза</w:t>
            </w:r>
            <w:r w:rsidRPr="00791959">
              <w:rPr>
                <w:rFonts w:ascii="Segoe UI" w:eastAsia="Segoe UI" w:hAnsi="Segoe UI" w:cs="Segoe UI"/>
                <w:spacing w:val="-2"/>
                <w:sz w:val="20"/>
                <w:szCs w:val="20"/>
              </w:rPr>
              <w:t xml:space="preserve"> </w:t>
            </w:r>
            <w:r w:rsidRPr="00791959">
              <w:rPr>
                <w:rFonts w:ascii="Segoe UI" w:eastAsia="Segoe UI" w:hAnsi="Segoe UI" w:cs="Segoe UI"/>
                <w:spacing w:val="-2"/>
                <w:sz w:val="20"/>
                <w:szCs w:val="20"/>
                <w:lang w:val="mk-MK"/>
              </w:rPr>
              <w:t>(2014-2018) Црвен крст на град Скопје беше корисник на акциски грант (</w:t>
            </w:r>
            <w:proofErr w:type="spellStart"/>
            <w:r w:rsidRPr="00791959">
              <w:rPr>
                <w:rFonts w:ascii="Segoe UI" w:eastAsia="Segoe UI" w:hAnsi="Segoe UI" w:cs="Segoe UI"/>
                <w:spacing w:val="-2"/>
                <w:sz w:val="20"/>
                <w:szCs w:val="20"/>
                <w:lang w:val="mk-MK"/>
              </w:rPr>
              <w:t>реф</w:t>
            </w:r>
            <w:proofErr w:type="spellEnd"/>
            <w:r w:rsidRPr="00791959">
              <w:rPr>
                <w:rFonts w:ascii="Segoe UI" w:eastAsia="Segoe UI" w:hAnsi="Segoe UI" w:cs="Segoe UI"/>
                <w:spacing w:val="-2"/>
                <w:sz w:val="20"/>
                <w:szCs w:val="20"/>
                <w:lang w:val="mk-MK"/>
              </w:rPr>
              <w:t>. бр. ЦМ-АКТ-01).</w:t>
            </w:r>
          </w:p>
        </w:tc>
      </w:tr>
      <w:tr w:rsidR="00037FF7" w:rsidRPr="00BB4526" w14:paraId="53D37218"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775D96D3" w14:textId="118AC581"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може еден ист апликант да се јави како носител на проект и партнер во исто време?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5C701B48" w14:textId="42DD2C6B" w:rsidR="00037FF7" w:rsidRPr="00791959" w:rsidRDefault="0046171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Не, апликантите се подобни доколку испратат само една пријава без разлика како ќе аплицираат – како апликант или партнер. Повеќе информации се дадени во точка 2. Вовед од Водичот за апликанти.</w:t>
            </w:r>
          </w:p>
        </w:tc>
      </w:tr>
      <w:tr w:rsidR="00037FF7" w:rsidRPr="00BB4526" w14:paraId="3FBEF039"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71CCF3DC" w14:textId="5F439274"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Доколку се добие акциски грант може да се аплицира за мали грантови?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5EB42366" w14:textId="4E81078A" w:rsidR="00037FF7" w:rsidRPr="00791959" w:rsidRDefault="0046171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 добитниците на акциски грантови се подобни за пријавување на повиците за предлози за мал грант. Повеќе информации се дадени во точка 2. Вовед од Водичот за апликанти.</w:t>
            </w:r>
          </w:p>
        </w:tc>
      </w:tr>
      <w:tr w:rsidR="00037FF7" w:rsidRPr="00BB4526" w14:paraId="59B6C17F"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B129154" w14:textId="7E87AE5A"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lastRenderedPageBreak/>
              <w:t>Дали партнерот може да аплицира понатака за други грантови?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25DF618" w14:textId="305CBB40" w:rsidR="00037FF7" w:rsidRPr="00791959" w:rsidRDefault="0046171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 партнерите на апликантите на кои ќе им биде доделен акциски грант се подобни за пријавување на понатамошните повици за предлози за акциски или институционални грантови. Повеќе информации се дадени во точка 2. Вовед од Водичот за апликанти.</w:t>
            </w:r>
          </w:p>
        </w:tc>
      </w:tr>
      <w:tr w:rsidR="00037FF7" w:rsidRPr="00BB4526" w14:paraId="6CA10DA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532A099D" w14:textId="0ABD5D1B"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Што значи СДЦ?</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EBFBC22" w14:textId="62FE4CB3" w:rsidR="00037FF7" w:rsidRPr="00791959" w:rsidRDefault="00791959" w:rsidP="00B52697">
            <w:pPr>
              <w:spacing w:after="0" w:line="240" w:lineRule="auto"/>
              <w:ind w:firstLine="288"/>
              <w:jc w:val="both"/>
              <w:rPr>
                <w:rFonts w:ascii="Segoe UI" w:eastAsia="Segoe UI" w:hAnsi="Segoe UI" w:cs="Segoe UI"/>
                <w:spacing w:val="-2"/>
                <w:sz w:val="20"/>
                <w:szCs w:val="20"/>
                <w:lang w:val="mk-MK"/>
              </w:rPr>
            </w:pPr>
            <w:r w:rsidRPr="00791959">
              <w:rPr>
                <w:lang w:val="en-GB"/>
              </w:rPr>
              <w:t xml:space="preserve">Swiss Agency for Development and Cooperation (SDC) / </w:t>
            </w:r>
            <w:r w:rsidR="0046171B" w:rsidRPr="00791959">
              <w:rPr>
                <w:rFonts w:ascii="Segoe UI" w:eastAsia="Segoe UI" w:hAnsi="Segoe UI" w:cs="Segoe UI"/>
                <w:spacing w:val="-2"/>
                <w:sz w:val="20"/>
                <w:szCs w:val="20"/>
                <w:lang w:val="mk-MK"/>
              </w:rPr>
              <w:t>Швајцарската агенција за развој и соработка (СДЦ)</w:t>
            </w:r>
          </w:p>
        </w:tc>
      </w:tr>
      <w:tr w:rsidR="00037FF7" w:rsidRPr="00BB4526" w14:paraId="232776FC"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79950346" w14:textId="28F45D4A"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Колку треба да изнесува лимитот на страници во прилозите?</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64AB8558" w14:textId="53AAE0F2" w:rsidR="00037FF7" w:rsidRPr="00791959" w:rsidRDefault="0046171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Само во прилог 3 има ограничување од две (2) страни. Останатите прилози (1</w:t>
            </w:r>
            <w:r w:rsidR="009508D6" w:rsidRPr="00791959">
              <w:rPr>
                <w:rFonts w:ascii="Segoe UI" w:eastAsia="Segoe UI" w:hAnsi="Segoe UI" w:cs="Segoe UI"/>
                <w:spacing w:val="-2"/>
                <w:sz w:val="20"/>
                <w:szCs w:val="20"/>
                <w:lang w:val="mk-MK"/>
              </w:rPr>
              <w:t xml:space="preserve">, </w:t>
            </w:r>
            <w:r w:rsidRPr="00791959">
              <w:rPr>
                <w:rFonts w:ascii="Segoe UI" w:eastAsia="Segoe UI" w:hAnsi="Segoe UI" w:cs="Segoe UI"/>
                <w:spacing w:val="-2"/>
                <w:sz w:val="20"/>
                <w:szCs w:val="20"/>
                <w:lang w:val="mk-MK"/>
              </w:rPr>
              <w:t xml:space="preserve">2 и 4) немаат ограничување. Надминувањето на ограничувањата не е </w:t>
            </w:r>
            <w:proofErr w:type="spellStart"/>
            <w:r w:rsidRPr="00791959">
              <w:rPr>
                <w:rFonts w:ascii="Segoe UI" w:eastAsia="Segoe UI" w:hAnsi="Segoe UI" w:cs="Segoe UI"/>
                <w:spacing w:val="-2"/>
                <w:sz w:val="20"/>
                <w:szCs w:val="20"/>
                <w:lang w:val="mk-MK"/>
              </w:rPr>
              <w:t>исклучувачки</w:t>
            </w:r>
            <w:proofErr w:type="spellEnd"/>
            <w:r w:rsidRPr="00791959">
              <w:rPr>
                <w:rFonts w:ascii="Segoe UI" w:eastAsia="Segoe UI" w:hAnsi="Segoe UI" w:cs="Segoe UI"/>
                <w:spacing w:val="-2"/>
                <w:sz w:val="20"/>
                <w:szCs w:val="20"/>
                <w:lang w:val="mk-MK"/>
              </w:rPr>
              <w:t xml:space="preserve"> фактор но се препорачува да се почитуваат препораките за тоа.</w:t>
            </w:r>
          </w:p>
        </w:tc>
      </w:tr>
      <w:tr w:rsidR="00037FF7" w:rsidRPr="00BB4526" w14:paraId="299685E3"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C0C583F" w14:textId="0B5F8440"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е можно кофинансирање на услуги? Пр. Сметководител</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0A2334A" w14:textId="5D849175" w:rsidR="00037FF7" w:rsidRPr="00791959" w:rsidRDefault="0046171B" w:rsidP="00791959">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Слично како и правилата и праксата на ЕУ потребно е да има реален и мерлив придонес на сметката каде ќе се финансира проектот. На пример, може да биде плата/или кирија за простории </w:t>
            </w:r>
            <w:r w:rsidR="00791959" w:rsidRPr="00791959">
              <w:rPr>
                <w:rFonts w:ascii="Segoe UI" w:eastAsia="Segoe UI" w:hAnsi="Segoe UI" w:cs="Segoe UI"/>
                <w:spacing w:val="-2"/>
                <w:sz w:val="20"/>
                <w:szCs w:val="20"/>
                <w:lang w:val="mk-MK"/>
              </w:rPr>
              <w:t>итн.</w:t>
            </w:r>
          </w:p>
        </w:tc>
      </w:tr>
      <w:tr w:rsidR="00037FF7" w:rsidRPr="00BB4526" w14:paraId="7B6C52A0"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AA3E90B" w14:textId="16C89DD3"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е потребна поткрепа со документи ( пр. меморандум за соработка) за делот соработници?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D30279C" w14:textId="4CDA2D1D" w:rsidR="00037FF7" w:rsidRPr="00791959" w:rsidRDefault="00575364"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Не. Во оваа фаза од процесот на аплицирање доволно е да се наведат бараните податоци во точка 1.3 Соработници во образецот за пријава. Во понатамошната проверка може да бидат побарани дополнителни документи. Повеќе детали се дадени во точка 6. Административна, правна и финансиска верификација од Водичот за апликанти.</w:t>
            </w:r>
          </w:p>
        </w:tc>
      </w:tr>
      <w:tr w:rsidR="00037FF7" w:rsidRPr="00BB4526" w14:paraId="7E795BCD"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05AAC4DB" w14:textId="3C09A82C" w:rsidR="00037FF7" w:rsidRPr="00791959" w:rsidRDefault="00037FF7"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 xml:space="preserve">Дали само ЦМ финансирањето е во интервал од 1 </w:t>
            </w:r>
            <w:r w:rsidR="005E375E" w:rsidRPr="00791959">
              <w:rPr>
                <w:rFonts w:ascii="Segoe UI" w:eastAsia="MS Mincho" w:hAnsi="Segoe UI" w:cs="Times New Roman"/>
                <w:spacing w:val="-2"/>
                <w:sz w:val="20"/>
                <w:szCs w:val="20"/>
                <w:lang w:val="mk-MK"/>
              </w:rPr>
              <w:t>милион</w:t>
            </w:r>
            <w:r w:rsidRPr="00791959">
              <w:rPr>
                <w:rFonts w:ascii="Segoe UI" w:eastAsia="MS Mincho" w:hAnsi="Segoe UI" w:cs="Times New Roman"/>
                <w:spacing w:val="-2"/>
                <w:sz w:val="20"/>
                <w:szCs w:val="20"/>
                <w:lang w:val="mk-MK"/>
              </w:rPr>
              <w:t xml:space="preserve"> -1.8 милиони денари? или заедно со кофинасирање како вкупен износ?</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34EBB70" w14:textId="527C25AA"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Минималниот и максималниот износ се однесува на бараниот грант од Цивика мобилитас. </w:t>
            </w:r>
            <w:r w:rsidR="00575364" w:rsidRPr="00791959">
              <w:rPr>
                <w:rFonts w:ascii="Segoe UI" w:eastAsia="Segoe UI" w:hAnsi="Segoe UI" w:cs="Segoe UI"/>
                <w:spacing w:val="-2"/>
                <w:sz w:val="20"/>
                <w:szCs w:val="20"/>
                <w:lang w:val="mk-MK"/>
              </w:rPr>
              <w:t>Барањето за грант од апликантот кон Цивика мобилитас треба да изнесува помеѓу 1.000.000 и 1.800.000 денари. Ко-финансирањето се наведува во друго поле во апликацијата.</w:t>
            </w:r>
          </w:p>
        </w:tc>
      </w:tr>
      <w:tr w:rsidR="00037FF7" w:rsidRPr="00BB4526" w14:paraId="55396226"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0C3B672" w14:textId="26098E80"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во човечки ресурси треба да се вработени лицата наведени или може како прекувремено/хонорарно да се ангажирани?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F3AFE45" w14:textId="7A9676D0"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Не, лицата наведени во човечки ресурси не мора да се вработени. Може да бидат ангажирани и со друг вид договор освен за вработување, односно да се платат хонорари. О</w:t>
            </w:r>
            <w:r w:rsidR="00B52697" w:rsidRPr="00791959">
              <w:rPr>
                <w:rFonts w:ascii="Segoe UI" w:eastAsia="Segoe UI" w:hAnsi="Segoe UI" w:cs="Segoe UI"/>
                <w:spacing w:val="-2"/>
                <w:sz w:val="20"/>
                <w:szCs w:val="20"/>
                <w:lang w:val="mk-MK"/>
              </w:rPr>
              <w:t xml:space="preserve">храбруваме јасно дефинирање во </w:t>
            </w:r>
            <w:r w:rsidRPr="00791959">
              <w:rPr>
                <w:rFonts w:ascii="Segoe UI" w:eastAsia="Segoe UI" w:hAnsi="Segoe UI" w:cs="Segoe UI"/>
                <w:spacing w:val="-2"/>
                <w:sz w:val="20"/>
                <w:szCs w:val="20"/>
                <w:lang w:val="mk-MK"/>
              </w:rPr>
              <w:t>самата апликација каков вид однос ќе се заснова со лицата ангажирани во проект. Организациите добитници на грант се одговорни за ангажирање на персоналот кој ќе биде одговорен за спроведување на предложената акција. Цивика мобилитас ги охрабрува и поттикнува организациите добитници на грант да склучат пишани договори за работа на персоналот, во согласност со законските прописи за работни односи</w:t>
            </w:r>
          </w:p>
        </w:tc>
      </w:tr>
      <w:tr w:rsidR="00037FF7" w:rsidRPr="00BB4526" w14:paraId="34D705F7"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57737C7" w14:textId="1DF7BDC3"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новоформирани организации можат да аплицираат и дали староста на организацијата влијае во селекцијата?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19A39D52" w14:textId="6D707674"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Да, ново формирани организации може да аплицираат. Староста на организацијата не влијае во селекцијата – не постои таков критериум во овој повик. </w:t>
            </w:r>
          </w:p>
        </w:tc>
      </w:tr>
      <w:tr w:rsidR="00037FF7" w:rsidRPr="00BB4526" w14:paraId="28203A1E"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80CB0E5" w14:textId="5110931A"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во делот човечки ресурси треба да се наведат позициите? Пр. Финансиски менаџер, проектен координатор</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59EB04B3" w14:textId="7A2498C1"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 потребно е да се наведат позициите и процентот (%) на работен ангажман. Во прилог 2 Буџет и оправданост внесен е коментар во ќелијата за Плати и надоместоци.</w:t>
            </w:r>
          </w:p>
        </w:tc>
      </w:tr>
      <w:tr w:rsidR="00037FF7" w:rsidRPr="00BB4526" w14:paraId="0EEAE46C"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77626ABC" w14:textId="2BF4416D"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lastRenderedPageBreak/>
              <w:t>Дали има сооднос за плати – останати трошоци?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15A5A656" w14:textId="2DF2559F"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 xml:space="preserve">Не, самите организации треба да проценат колкав треба да е соодносот, но секако пожелно е да соодветствува на потребите на акцијата. </w:t>
            </w:r>
          </w:p>
        </w:tc>
      </w:tr>
      <w:tr w:rsidR="00037FF7" w:rsidRPr="00BB4526" w14:paraId="39EA326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449B908" w14:textId="39C67D5B"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можат да се ангажираат лица во делот човечки ресурси кои се вработени во јавен сектор?</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7B4C51C7" w14:textId="65BEEE0F"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За државните службеници нема ограничувања, значи може да ги ангажирате хонорарно, надвор од нивното работно време во институцијата. О</w:t>
            </w:r>
            <w:r w:rsidR="00B52697" w:rsidRPr="00791959">
              <w:rPr>
                <w:rFonts w:ascii="Segoe UI" w:eastAsia="Segoe UI" w:hAnsi="Segoe UI" w:cs="Segoe UI"/>
                <w:spacing w:val="-2"/>
                <w:sz w:val="20"/>
                <w:szCs w:val="20"/>
                <w:lang w:val="mk-MK"/>
              </w:rPr>
              <w:t xml:space="preserve">храбруваме јасно дефинирање во </w:t>
            </w:r>
            <w:r w:rsidRPr="00791959">
              <w:rPr>
                <w:rFonts w:ascii="Segoe UI" w:eastAsia="Segoe UI" w:hAnsi="Segoe UI" w:cs="Segoe UI"/>
                <w:spacing w:val="-2"/>
                <w:sz w:val="20"/>
                <w:szCs w:val="20"/>
                <w:lang w:val="mk-MK"/>
              </w:rPr>
              <w:t>самата апликација каков вид однос ќе се заснова со лицата ангажирани во проектот.</w:t>
            </w:r>
          </w:p>
        </w:tc>
      </w:tr>
      <w:tr w:rsidR="00037FF7" w:rsidRPr="00BB4526" w14:paraId="01DDDD9A"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689BB370" w14:textId="1F0EA34D"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претходни оценки (позитивни-негативни) влијаат во оценката на апликацијата?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83FC7B9" w14:textId="7C14AA22"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Не. Се оценува само поднесената апликација за овој повик - не постои таков критериум во овој повик.</w:t>
            </w:r>
          </w:p>
        </w:tc>
      </w:tr>
      <w:tr w:rsidR="00037FF7" w:rsidRPr="00BB4526" w14:paraId="3516279F"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78B04CF" w14:textId="23956CD0"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претходните добитници на ЦМ грант имаат предност?</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6B4444F4" w14:textId="7E74BACA"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Не, претходните добитници на грант немаат предност - не постои таков критериум во овој повик.</w:t>
            </w:r>
          </w:p>
        </w:tc>
      </w:tr>
      <w:tr w:rsidR="00037FF7" w:rsidRPr="00BB4526" w14:paraId="0B718EA2"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2DFAD6A7" w14:textId="69C692A1" w:rsidR="00037FF7"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Нашата организација има институционален грант од друг донатор, дали можеме да аплицираме за акциски?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B09A0FC" w14:textId="3BE74600" w:rsidR="00037FF7" w:rsidRPr="00791959" w:rsidRDefault="0001165B" w:rsidP="00B52697">
            <w:pPr>
              <w:spacing w:after="0" w:line="240" w:lineRule="auto"/>
              <w:ind w:firstLine="288"/>
              <w:jc w:val="both"/>
              <w:rPr>
                <w:rFonts w:ascii="Segoe UI" w:eastAsia="Segoe UI" w:hAnsi="Segoe UI" w:cs="Segoe UI"/>
                <w:spacing w:val="-2"/>
                <w:sz w:val="20"/>
                <w:szCs w:val="20"/>
                <w:lang w:val="mk-MK"/>
              </w:rPr>
            </w:pPr>
            <w:r w:rsidRPr="00791959">
              <w:rPr>
                <w:rFonts w:ascii="Segoe UI" w:eastAsia="Segoe UI" w:hAnsi="Segoe UI" w:cs="Segoe UI"/>
                <w:spacing w:val="-2"/>
                <w:sz w:val="20"/>
                <w:szCs w:val="20"/>
                <w:lang w:val="mk-MK"/>
              </w:rPr>
              <w:t>Да, може. Не постои таков критериум во овој повик.</w:t>
            </w:r>
            <w:r w:rsidR="00967E23" w:rsidRPr="00791959">
              <w:rPr>
                <w:rFonts w:ascii="Segoe UI" w:eastAsia="Segoe UI" w:hAnsi="Segoe UI" w:cs="Segoe UI"/>
                <w:spacing w:val="-2"/>
                <w:sz w:val="20"/>
                <w:szCs w:val="20"/>
                <w:lang w:val="mk-MK"/>
              </w:rPr>
              <w:t xml:space="preserve"> Кофинансирањето не е задолжително но силно се поттикнува и кофинансирање од други донатори</w:t>
            </w:r>
          </w:p>
        </w:tc>
      </w:tr>
      <w:tr w:rsidR="005E375E" w:rsidRPr="00BB4526" w14:paraId="38EDC916"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3DB28182" w14:textId="185BD662" w:rsidR="005E375E" w:rsidRPr="00967E23" w:rsidRDefault="00B52697" w:rsidP="00B52697">
            <w:pPr>
              <w:spacing w:after="0" w:line="240" w:lineRule="auto"/>
              <w:rPr>
                <w:rFonts w:ascii="Segoe UI" w:eastAsia="MS Mincho" w:hAnsi="Segoe UI" w:cs="Times New Roman"/>
                <w:spacing w:val="-2"/>
                <w:sz w:val="20"/>
                <w:szCs w:val="20"/>
                <w:lang w:val="mk-MK"/>
              </w:rPr>
            </w:pPr>
            <w:r>
              <w:rPr>
                <w:rFonts w:ascii="Segoe UI" w:eastAsia="MS Mincho" w:hAnsi="Segoe UI" w:cs="Times New Roman"/>
                <w:spacing w:val="-2"/>
                <w:sz w:val="20"/>
                <w:szCs w:val="20"/>
                <w:lang w:val="mk-MK"/>
              </w:rPr>
              <w:t xml:space="preserve">Листата од претходните 12 </w:t>
            </w:r>
            <w:r w:rsidR="005E375E" w:rsidRPr="00967E23">
              <w:rPr>
                <w:rFonts w:ascii="Segoe UI" w:eastAsia="MS Mincho" w:hAnsi="Segoe UI" w:cs="Times New Roman"/>
                <w:spacing w:val="-2"/>
                <w:sz w:val="20"/>
                <w:szCs w:val="20"/>
                <w:lang w:val="mk-MK"/>
              </w:rPr>
              <w:t>акциски грантисти на сајтот не ја најдов????</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49703735" w14:textId="77777777" w:rsidR="00007536" w:rsidRDefault="00967E23">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Добитниците на акциски грантови од новата фаза на програмата Цивика мобилитас (</w:t>
            </w:r>
            <w:r w:rsidR="009508D6" w:rsidRPr="00B52697">
              <w:rPr>
                <w:rFonts w:ascii="Segoe UI" w:eastAsia="Segoe UI" w:hAnsi="Segoe UI" w:cs="Segoe UI"/>
                <w:spacing w:val="-2"/>
                <w:sz w:val="20"/>
                <w:szCs w:val="20"/>
                <w:lang w:val="mk-MK"/>
              </w:rPr>
              <w:t>201</w:t>
            </w:r>
            <w:r w:rsidR="009508D6">
              <w:rPr>
                <w:rFonts w:ascii="Segoe UI" w:eastAsia="Segoe UI" w:hAnsi="Segoe UI" w:cs="Segoe UI"/>
                <w:spacing w:val="-2"/>
                <w:sz w:val="20"/>
                <w:szCs w:val="20"/>
                <w:lang w:val="mk-MK"/>
              </w:rPr>
              <w:t>9</w:t>
            </w:r>
            <w:r w:rsidRPr="00B52697">
              <w:rPr>
                <w:rFonts w:ascii="Segoe UI" w:eastAsia="Segoe UI" w:hAnsi="Segoe UI" w:cs="Segoe UI"/>
                <w:spacing w:val="-2"/>
                <w:sz w:val="20"/>
                <w:szCs w:val="20"/>
                <w:lang w:val="mk-MK"/>
              </w:rPr>
              <w:t>-2020) се достапни на следниот линк:</w:t>
            </w:r>
          </w:p>
          <w:p w14:paraId="041F1ED0" w14:textId="7102CD82" w:rsidR="005E375E" w:rsidRPr="00B52697" w:rsidRDefault="00007536" w:rsidP="00007536">
            <w:pPr>
              <w:spacing w:after="0" w:line="240" w:lineRule="auto"/>
              <w:jc w:val="both"/>
              <w:rPr>
                <w:rFonts w:ascii="Segoe UI" w:eastAsia="Segoe UI" w:hAnsi="Segoe UI" w:cs="Segoe UI"/>
                <w:spacing w:val="-2"/>
                <w:sz w:val="20"/>
                <w:szCs w:val="20"/>
                <w:lang w:val="mk-MK"/>
              </w:rPr>
            </w:pPr>
            <w:hyperlink r:id="rId10" w:history="1">
              <w:r w:rsidR="00967E23" w:rsidRPr="00B52697">
                <w:rPr>
                  <w:rStyle w:val="Hyperlink"/>
                </w:rPr>
                <w:t>https://civicamobilitas.mk/category/grantisti/akciski-grantovi/</w:t>
              </w:r>
            </w:hyperlink>
          </w:p>
        </w:tc>
      </w:tr>
      <w:tr w:rsidR="005E375E" w:rsidRPr="00BB4526" w14:paraId="4618CFBF"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15481B53" w14:textId="6C8FDE30" w:rsidR="005E375E"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со државни пари може да се кофинансира?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0A4CF9D3" w14:textId="527288F0" w:rsidR="005E375E" w:rsidRPr="00B52697" w:rsidRDefault="00967E23"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Да, може. Кофинансирањето не е задолжително но силно се поттикнува и кофинансирање од други донатори. </w:t>
            </w:r>
          </w:p>
        </w:tc>
      </w:tr>
      <w:tr w:rsidR="005E375E" w:rsidRPr="00BB4526" w14:paraId="37B5EE90"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40E69FCA" w14:textId="15E2B9A6" w:rsidR="005E375E"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Кои јавни институции можат да бидат соработници? Локални или национални?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6A8CD435" w14:textId="64E6DB6B" w:rsidR="005E375E" w:rsidRPr="00B52697" w:rsidRDefault="00967E23"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Соработници може да бидат локални и национални јавни институции. Повеќе детали се дадени во точка 3.1.3. Соработници од водичот за апликанти. Примери за соработници може да погледнете во фуснота 6 (страна 7) во Водичот за апликанти.</w:t>
            </w:r>
          </w:p>
        </w:tc>
      </w:tr>
      <w:tr w:rsidR="005E375E" w:rsidRPr="00BB4526" w14:paraId="30809C3B"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598DE713" w14:textId="1BD05825" w:rsidR="005E375E"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имаат предност оние кои имаат наративен финансиски извештај во претходните години?</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33E698CC" w14:textId="417BDDB3" w:rsidR="005E375E" w:rsidRPr="00B52697" w:rsidRDefault="00967E23" w:rsidP="00791959">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Цивика мобилитас ќе им даде </w:t>
            </w:r>
            <w:r w:rsidRPr="00B52697">
              <w:rPr>
                <w:rFonts w:ascii="Segoe UI" w:eastAsia="Segoe UI" w:hAnsi="Segoe UI" w:cs="Segoe UI"/>
                <w:spacing w:val="-2"/>
                <w:sz w:val="20"/>
                <w:szCs w:val="20"/>
                <w:u w:val="single"/>
                <w:lang w:val="mk-MK"/>
              </w:rPr>
              <w:t>приоритет</w:t>
            </w:r>
            <w:r w:rsidRPr="00B52697">
              <w:rPr>
                <w:rFonts w:ascii="Segoe UI" w:eastAsia="Segoe UI" w:hAnsi="Segoe UI" w:cs="Segoe UI"/>
                <w:spacing w:val="-2"/>
                <w:sz w:val="20"/>
                <w:szCs w:val="20"/>
                <w:lang w:val="mk-MK"/>
              </w:rPr>
              <w:t xml:space="preserve"> на апликантите и партнерите кои подготвиле, поднеле и објавиле (на својата веб-страница или на друг начин) годишен наративен и финансиски извештај кој ги покрива последните три финансиски години (ако е применливо) согласно Законот за здруженија и фондации. </w:t>
            </w:r>
            <w:r w:rsidR="00791959">
              <w:rPr>
                <w:rFonts w:ascii="Segoe UI" w:eastAsia="Segoe UI" w:hAnsi="Segoe UI" w:cs="Segoe UI"/>
                <w:spacing w:val="-2"/>
                <w:sz w:val="20"/>
                <w:szCs w:val="20"/>
                <w:lang w:val="mk-MK"/>
              </w:rPr>
              <w:t>Ова значи дека</w:t>
            </w:r>
            <w:r w:rsidR="005521C5" w:rsidRPr="00B52697">
              <w:rPr>
                <w:rFonts w:ascii="Segoe UI" w:eastAsia="Segoe UI" w:hAnsi="Segoe UI" w:cs="Segoe UI"/>
                <w:spacing w:val="-2"/>
                <w:sz w:val="20"/>
                <w:szCs w:val="20"/>
                <w:lang w:val="mk-MK"/>
              </w:rPr>
              <w:t xml:space="preserve"> ваквите организации н</w:t>
            </w:r>
            <w:r w:rsidRPr="00B52697">
              <w:rPr>
                <w:rFonts w:ascii="Segoe UI" w:eastAsia="Segoe UI" w:hAnsi="Segoe UI" w:cs="Segoe UI"/>
                <w:spacing w:val="-2"/>
                <w:sz w:val="20"/>
                <w:szCs w:val="20"/>
                <w:lang w:val="mk-MK"/>
              </w:rPr>
              <w:t xml:space="preserve">емаат </w:t>
            </w:r>
            <w:r w:rsidRPr="00B52697">
              <w:rPr>
                <w:rFonts w:ascii="Segoe UI" w:eastAsia="Segoe UI" w:hAnsi="Segoe UI" w:cs="Segoe UI"/>
                <w:spacing w:val="-2"/>
                <w:sz w:val="20"/>
                <w:szCs w:val="20"/>
                <w:u w:val="single"/>
                <w:lang w:val="mk-MK"/>
              </w:rPr>
              <w:t>предност</w:t>
            </w:r>
            <w:r w:rsidRPr="00B52697">
              <w:rPr>
                <w:rFonts w:ascii="Segoe UI" w:eastAsia="Segoe UI" w:hAnsi="Segoe UI" w:cs="Segoe UI"/>
                <w:spacing w:val="-2"/>
                <w:sz w:val="20"/>
                <w:szCs w:val="20"/>
                <w:lang w:val="mk-MK"/>
              </w:rPr>
              <w:t xml:space="preserve"> во однос на оние организации кои немаат </w:t>
            </w:r>
            <w:r w:rsidR="00791959">
              <w:rPr>
                <w:rFonts w:ascii="Segoe UI" w:eastAsia="Segoe UI" w:hAnsi="Segoe UI" w:cs="Segoe UI"/>
                <w:spacing w:val="-2"/>
                <w:sz w:val="20"/>
                <w:szCs w:val="20"/>
                <w:lang w:val="mk-MK"/>
              </w:rPr>
              <w:t xml:space="preserve">поднесено/ објавено </w:t>
            </w:r>
            <w:r w:rsidRPr="00B52697">
              <w:rPr>
                <w:rFonts w:ascii="Segoe UI" w:eastAsia="Segoe UI" w:hAnsi="Segoe UI" w:cs="Segoe UI"/>
                <w:spacing w:val="-2"/>
                <w:sz w:val="20"/>
                <w:szCs w:val="20"/>
                <w:lang w:val="mk-MK"/>
              </w:rPr>
              <w:t>извештаи за претходните години</w:t>
            </w:r>
            <w:r w:rsidR="00791959">
              <w:rPr>
                <w:rFonts w:ascii="Segoe UI" w:eastAsia="Segoe UI" w:hAnsi="Segoe UI" w:cs="Segoe UI"/>
                <w:spacing w:val="-2"/>
                <w:sz w:val="20"/>
                <w:szCs w:val="20"/>
                <w:lang w:val="mk-MK"/>
              </w:rPr>
              <w:t xml:space="preserve"> или се ново формирани организации.</w:t>
            </w:r>
          </w:p>
        </w:tc>
      </w:tr>
      <w:tr w:rsidR="005E375E" w:rsidRPr="00BB4526" w14:paraId="7A5B0275" w14:textId="77777777" w:rsidTr="005E7442">
        <w:trPr>
          <w:trHeight w:val="283"/>
          <w:jc w:val="center"/>
        </w:trPr>
        <w:tc>
          <w:tcPr>
            <w:tcW w:w="1984" w:type="pct"/>
            <w:tcBorders>
              <w:top w:val="single" w:sz="2" w:space="0" w:color="B5CDD3"/>
              <w:left w:val="single" w:sz="2" w:space="0" w:color="B5CDD3"/>
              <w:bottom w:val="single" w:sz="2" w:space="0" w:color="B5CDD3"/>
              <w:right w:val="single" w:sz="2" w:space="0" w:color="B5CDD3"/>
            </w:tcBorders>
            <w:shd w:val="clear" w:color="auto" w:fill="E3F1ED" w:themeFill="accent3" w:themeFillTint="33"/>
            <w:vAlign w:val="center"/>
          </w:tcPr>
          <w:p w14:paraId="50F66045" w14:textId="6325DE6C" w:rsidR="005E375E" w:rsidRPr="00791959" w:rsidRDefault="005E375E" w:rsidP="00B52697">
            <w:pPr>
              <w:spacing w:after="0" w:line="240" w:lineRule="auto"/>
              <w:rPr>
                <w:rFonts w:ascii="Segoe UI" w:eastAsia="MS Mincho" w:hAnsi="Segoe UI" w:cs="Times New Roman"/>
                <w:spacing w:val="-2"/>
                <w:sz w:val="20"/>
                <w:szCs w:val="20"/>
                <w:lang w:val="mk-MK"/>
              </w:rPr>
            </w:pPr>
            <w:r w:rsidRPr="00791959">
              <w:rPr>
                <w:rFonts w:ascii="Segoe UI" w:eastAsia="MS Mincho" w:hAnsi="Segoe UI" w:cs="Times New Roman"/>
                <w:spacing w:val="-2"/>
                <w:sz w:val="20"/>
                <w:szCs w:val="20"/>
                <w:lang w:val="mk-MK"/>
              </w:rPr>
              <w:t>Дали со акциските грантови може да се купи опрема (велосипеди) и дали има сооднос или лимит за ова?</w:t>
            </w:r>
          </w:p>
        </w:tc>
        <w:tc>
          <w:tcPr>
            <w:tcW w:w="3016" w:type="pct"/>
            <w:tcBorders>
              <w:top w:val="single" w:sz="2" w:space="0" w:color="B5CDD3"/>
              <w:left w:val="single" w:sz="2" w:space="0" w:color="B5CDD3"/>
              <w:bottom w:val="single" w:sz="2" w:space="0" w:color="B5CDD3"/>
              <w:right w:val="single" w:sz="2" w:space="0" w:color="B5CDD3"/>
            </w:tcBorders>
            <w:shd w:val="clear" w:color="auto" w:fill="auto"/>
            <w:vAlign w:val="center"/>
          </w:tcPr>
          <w:p w14:paraId="16D812EE" w14:textId="47F4E263" w:rsidR="005E375E" w:rsidRPr="00B52697" w:rsidRDefault="005521C5" w:rsidP="00B52697">
            <w:pPr>
              <w:spacing w:after="0" w:line="240" w:lineRule="auto"/>
              <w:ind w:firstLine="288"/>
              <w:jc w:val="both"/>
              <w:rPr>
                <w:rFonts w:ascii="Segoe UI" w:eastAsia="Segoe UI" w:hAnsi="Segoe UI" w:cs="Segoe UI"/>
                <w:spacing w:val="-2"/>
                <w:sz w:val="20"/>
                <w:szCs w:val="20"/>
                <w:lang w:val="mk-MK"/>
              </w:rPr>
            </w:pPr>
            <w:r w:rsidRPr="00B52697">
              <w:rPr>
                <w:rFonts w:ascii="Segoe UI" w:eastAsia="Segoe UI" w:hAnsi="Segoe UI" w:cs="Segoe UI"/>
                <w:spacing w:val="-2"/>
                <w:sz w:val="20"/>
                <w:szCs w:val="20"/>
                <w:lang w:val="mk-MK"/>
              </w:rPr>
              <w:t xml:space="preserve">Подобните и неподобните трошоци се опишани во точка 3.4. Трошоци од Водичот за акциски грантови. </w:t>
            </w:r>
            <w:r w:rsidR="00791959" w:rsidRPr="00791959">
              <w:rPr>
                <w:rFonts w:ascii="Segoe UI" w:eastAsia="Segoe UI" w:hAnsi="Segoe UI" w:cs="Segoe UI"/>
                <w:spacing w:val="-2"/>
                <w:sz w:val="20"/>
                <w:szCs w:val="20"/>
                <w:lang w:val="mk-MK"/>
              </w:rPr>
              <w:t>Во зависност од планираните активности на акцијата ваквиот трошок може да биде подобен или неподобен. Предложените активности треба придонесуваат кон целите и резултатите на Цивика мобилитас.</w:t>
            </w:r>
            <w:r w:rsidRPr="00B52697">
              <w:rPr>
                <w:rFonts w:ascii="Segoe UI" w:eastAsia="Segoe UI" w:hAnsi="Segoe UI" w:cs="Segoe UI"/>
                <w:spacing w:val="-2"/>
                <w:sz w:val="20"/>
                <w:szCs w:val="20"/>
                <w:lang w:val="mk-MK"/>
              </w:rPr>
              <w:t>. Повеќе информации се дадени во точка 3.1.1. Апликанти; точка 3.3 Акции/ Активности од Водичот за акциски грантови</w:t>
            </w:r>
          </w:p>
        </w:tc>
      </w:tr>
    </w:tbl>
    <w:p w14:paraId="24BA181D" w14:textId="77777777" w:rsidR="00043D44" w:rsidRDefault="00043D44"/>
    <w:sectPr w:rsidR="00043D44" w:rsidSect="001F32E1">
      <w:headerReference w:type="defaul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0B6C5" w14:textId="77777777" w:rsidR="0030001F" w:rsidRDefault="0030001F" w:rsidP="001F32E1">
      <w:pPr>
        <w:spacing w:after="0" w:line="240" w:lineRule="auto"/>
      </w:pPr>
      <w:r>
        <w:separator/>
      </w:r>
    </w:p>
  </w:endnote>
  <w:endnote w:type="continuationSeparator" w:id="0">
    <w:p w14:paraId="740EF6AD" w14:textId="77777777" w:rsidR="0030001F" w:rsidRDefault="0030001F" w:rsidP="001F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emibold,Segoe UI Blac">
    <w:altName w:val="Times New Roman"/>
    <w:panose1 w:val="00000000000000000000"/>
    <w:charset w:val="00"/>
    <w:family w:val="roman"/>
    <w:notTrueType/>
    <w:pitch w:val="default"/>
  </w:font>
  <w:font w:name="Segoe UI Semibold,ＭＳ ゴシック">
    <w:altName w:val="MS Gothic"/>
    <w:panose1 w:val="00000000000000000000"/>
    <w:charset w:val="80"/>
    <w:family w:val="roman"/>
    <w:notTrueType/>
    <w:pitch w:val="default"/>
  </w:font>
  <w:font w:name="Segoe UI Semibold,Segoe UI Semi">
    <w:altName w:val="Times New Roman"/>
    <w:panose1 w:val="00000000000000000000"/>
    <w:charset w:val="00"/>
    <w:family w:val="roman"/>
    <w:notTrueType/>
    <w:pitch w:val="default"/>
  </w:font>
  <w:font w:name="Segoe UI Semibold,Segoe UI Ligh">
    <w:altName w:val="Times New Roman"/>
    <w:panose1 w:val="00000000000000000000"/>
    <w:charset w:val="00"/>
    <w:family w:val="roman"/>
    <w:notTrueType/>
    <w:pitch w:val="default"/>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4791" w14:textId="77777777" w:rsidR="001F32E1" w:rsidRDefault="001F32E1">
    <w:pPr>
      <w:pStyle w:val="Footer"/>
    </w:pPr>
    <w:r>
      <w:rPr>
        <w:noProof/>
        <w:lang w:val="mk-MK" w:eastAsia="mk-MK"/>
      </w:rPr>
      <w:drawing>
        <wp:inline distT="0" distB="0" distL="0" distR="0" wp14:anchorId="2DA7430B" wp14:editId="04C3BC64">
          <wp:extent cx="5943600"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M-Memo-m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997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9870" w14:textId="77777777" w:rsidR="0030001F" w:rsidRDefault="0030001F" w:rsidP="001F32E1">
      <w:pPr>
        <w:spacing w:after="0" w:line="240" w:lineRule="auto"/>
      </w:pPr>
      <w:r>
        <w:separator/>
      </w:r>
    </w:p>
  </w:footnote>
  <w:footnote w:type="continuationSeparator" w:id="0">
    <w:p w14:paraId="067E820A" w14:textId="77777777" w:rsidR="0030001F" w:rsidRDefault="0030001F" w:rsidP="001F3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B79A" w14:textId="46508915" w:rsidR="001F32E1" w:rsidRPr="001F32E1" w:rsidRDefault="001F32E1" w:rsidP="001F32E1">
    <w:pPr>
      <w:pBdr>
        <w:bottom w:val="single" w:sz="2" w:space="0" w:color="84ACB6"/>
      </w:pBdr>
      <w:tabs>
        <w:tab w:val="center" w:pos="3544"/>
      </w:tabs>
      <w:spacing w:after="0" w:line="240" w:lineRule="auto"/>
      <w:jc w:val="center"/>
      <w:rPr>
        <w:rFonts w:ascii="Segoe UI" w:eastAsia="MS Mincho" w:hAnsi="Segoe UI" w:cs="Times New Roman"/>
        <w:color w:val="3A5A62"/>
        <w:spacing w:val="-2"/>
        <w:sz w:val="18"/>
        <w:szCs w:val="20"/>
      </w:rPr>
    </w:pPr>
    <w:r w:rsidRPr="001F32E1">
      <w:rPr>
        <w:rFonts w:ascii="Segoe UI" w:eastAsia="MS Mincho" w:hAnsi="Segoe UI" w:cs="Times New Roman"/>
        <w:color w:val="3A5A62"/>
        <w:spacing w:val="-2"/>
        <w:sz w:val="18"/>
        <w:szCs w:val="20"/>
        <w:lang w:val="mk-MK"/>
      </w:rPr>
      <w:t>Цивика мобилитас</w:t>
    </w:r>
    <w:r w:rsidRPr="001F32E1">
      <w:rPr>
        <w:rFonts w:ascii="Segoe UI" w:eastAsia="MS Mincho" w:hAnsi="Segoe UI" w:cs="Times New Roman"/>
        <w:color w:val="3A5A62"/>
        <w:spacing w:val="-2"/>
        <w:sz w:val="18"/>
        <w:szCs w:val="20"/>
        <w:lang w:val="mk-MK"/>
      </w:rPr>
      <w:tab/>
      <w:t xml:space="preserve">                                         </w:t>
    </w:r>
    <w:r w:rsidRPr="001F32E1">
      <w:rPr>
        <w:rFonts w:ascii="Segoe UI" w:eastAsia="MS Mincho" w:hAnsi="Segoe UI" w:cs="Times New Roman"/>
        <w:color w:val="3A5A62"/>
        <w:spacing w:val="-2"/>
        <w:sz w:val="18"/>
        <w:szCs w:val="20"/>
      </w:rPr>
      <w:t xml:space="preserve">       </w:t>
    </w:r>
    <w:r>
      <w:rPr>
        <w:rFonts w:ascii="Segoe UI" w:eastAsia="MS Mincho" w:hAnsi="Segoe UI" w:cs="Times New Roman"/>
        <w:color w:val="3A5A62"/>
        <w:spacing w:val="-2"/>
        <w:sz w:val="18"/>
        <w:szCs w:val="20"/>
        <w:lang w:val="mk-MK"/>
      </w:rPr>
      <w:t xml:space="preserve">  </w:t>
    </w:r>
    <w:r w:rsidRPr="001F32E1">
      <w:rPr>
        <w:rFonts w:ascii="Segoe UI" w:eastAsia="MS Mincho" w:hAnsi="Segoe UI" w:cs="Times New Roman"/>
        <w:color w:val="3A5A62"/>
        <w:spacing w:val="-2"/>
        <w:sz w:val="18"/>
        <w:szCs w:val="20"/>
      </w:rPr>
      <w:t xml:space="preserve"> </w:t>
    </w:r>
    <w:r w:rsidRPr="001F32E1">
      <w:rPr>
        <w:rFonts w:ascii="Segoe UI" w:eastAsia="MS Mincho" w:hAnsi="Segoe UI" w:cs="Times New Roman"/>
        <w:color w:val="3A5A62"/>
        <w:spacing w:val="-2"/>
        <w:sz w:val="18"/>
        <w:szCs w:val="20"/>
        <w:lang w:val="mk-MK"/>
      </w:rPr>
      <w:t>Повик за акциски грантови бр. ЦМ-АКТ-0</w:t>
    </w:r>
    <w:r w:rsidR="00230210">
      <w:rPr>
        <w:rFonts w:ascii="Segoe UI" w:eastAsia="MS Mincho" w:hAnsi="Segoe UI" w:cs="Times New Roman"/>
        <w:color w:val="3A5A62"/>
        <w:spacing w:val="-2"/>
        <w:sz w:val="18"/>
        <w:szCs w:val="20"/>
      </w:rPr>
      <w:t>5</w:t>
    </w:r>
    <w:r w:rsidRPr="001F32E1">
      <w:rPr>
        <w:rFonts w:ascii="Segoe UI" w:eastAsia="MS Mincho" w:hAnsi="Segoe UI" w:cs="Times New Roman"/>
        <w:color w:val="3A5A62"/>
        <w:spacing w:val="-2"/>
        <w:sz w:val="18"/>
        <w:szCs w:val="20"/>
        <w:lang w:val="mk-MK"/>
      </w:rPr>
      <w:t>, Прашања и одговори</w:t>
    </w:r>
  </w:p>
  <w:p w14:paraId="2B6E98AA" w14:textId="77777777" w:rsidR="001F32E1" w:rsidRDefault="001F3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33"/>
    <w:rsid w:val="00007536"/>
    <w:rsid w:val="0001165B"/>
    <w:rsid w:val="00037FF7"/>
    <w:rsid w:val="00043D44"/>
    <w:rsid w:val="00066331"/>
    <w:rsid w:val="00066753"/>
    <w:rsid w:val="00081C09"/>
    <w:rsid w:val="0008696F"/>
    <w:rsid w:val="0013234A"/>
    <w:rsid w:val="001632EA"/>
    <w:rsid w:val="00166BBB"/>
    <w:rsid w:val="00187641"/>
    <w:rsid w:val="001A4A62"/>
    <w:rsid w:val="001F32E1"/>
    <w:rsid w:val="002177DE"/>
    <w:rsid w:val="00230210"/>
    <w:rsid w:val="002E2248"/>
    <w:rsid w:val="0030001F"/>
    <w:rsid w:val="00326F29"/>
    <w:rsid w:val="00362001"/>
    <w:rsid w:val="00416AA4"/>
    <w:rsid w:val="004327DD"/>
    <w:rsid w:val="0046171B"/>
    <w:rsid w:val="004E25F9"/>
    <w:rsid w:val="00517975"/>
    <w:rsid w:val="00524A5E"/>
    <w:rsid w:val="00536273"/>
    <w:rsid w:val="00551278"/>
    <w:rsid w:val="005521C5"/>
    <w:rsid w:val="00575364"/>
    <w:rsid w:val="005B6790"/>
    <w:rsid w:val="005D3AD0"/>
    <w:rsid w:val="005E2BF8"/>
    <w:rsid w:val="005E375E"/>
    <w:rsid w:val="005E7442"/>
    <w:rsid w:val="00610BE7"/>
    <w:rsid w:val="00692891"/>
    <w:rsid w:val="006F4D44"/>
    <w:rsid w:val="00703FA0"/>
    <w:rsid w:val="00725A25"/>
    <w:rsid w:val="00745D33"/>
    <w:rsid w:val="007478B0"/>
    <w:rsid w:val="007819B7"/>
    <w:rsid w:val="00791959"/>
    <w:rsid w:val="007E121E"/>
    <w:rsid w:val="00806DBC"/>
    <w:rsid w:val="00917D04"/>
    <w:rsid w:val="00923781"/>
    <w:rsid w:val="0093021C"/>
    <w:rsid w:val="00940B74"/>
    <w:rsid w:val="009508D6"/>
    <w:rsid w:val="00967E23"/>
    <w:rsid w:val="00982A6F"/>
    <w:rsid w:val="009A4DEA"/>
    <w:rsid w:val="00AD162E"/>
    <w:rsid w:val="00AF3295"/>
    <w:rsid w:val="00AF5707"/>
    <w:rsid w:val="00B52697"/>
    <w:rsid w:val="00B54883"/>
    <w:rsid w:val="00BA06E9"/>
    <w:rsid w:val="00BC1FD1"/>
    <w:rsid w:val="00C03638"/>
    <w:rsid w:val="00C44FE2"/>
    <w:rsid w:val="00C573C2"/>
    <w:rsid w:val="00C670E1"/>
    <w:rsid w:val="00CE2A25"/>
    <w:rsid w:val="00D017E1"/>
    <w:rsid w:val="00D12A41"/>
    <w:rsid w:val="00D7170B"/>
    <w:rsid w:val="00D910AE"/>
    <w:rsid w:val="00DB40A9"/>
    <w:rsid w:val="00E12FEC"/>
    <w:rsid w:val="00E3421C"/>
    <w:rsid w:val="00E66946"/>
    <w:rsid w:val="00ED4419"/>
    <w:rsid w:val="00F91963"/>
    <w:rsid w:val="00F979FD"/>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0B6FCA"/>
  <w15:chartTrackingRefBased/>
  <w15:docId w15:val="{2CAC73F5-52E9-4672-931F-CE2C365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2E1"/>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unhideWhenUsed/>
    <w:qFormat/>
    <w:rsid w:val="001F32E1"/>
    <w:pPr>
      <w:keepNext/>
      <w:keepLines/>
      <w:spacing w:before="40" w:after="0" w:line="240" w:lineRule="auto"/>
      <w:ind w:firstLine="284"/>
      <w:outlineLvl w:val="2"/>
    </w:pPr>
    <w:rPr>
      <w:rFonts w:ascii="Segoe UI Semibold" w:eastAsiaTheme="majorEastAsia" w:hAnsi="Segoe UI Semibold" w:cstheme="majorBidi"/>
      <w:spacing w:val="-2"/>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6E9"/>
    <w:rPr>
      <w:color w:val="6B9F25" w:themeColor="hyperlink"/>
      <w:u w:val="single"/>
    </w:rPr>
  </w:style>
  <w:style w:type="character" w:customStyle="1" w:styleId="Heading3Char">
    <w:name w:val="Heading 3 Char"/>
    <w:basedOn w:val="DefaultParagraphFont"/>
    <w:link w:val="Heading3"/>
    <w:uiPriority w:val="9"/>
    <w:rsid w:val="001F32E1"/>
    <w:rPr>
      <w:rFonts w:ascii="Segoe UI Semibold" w:eastAsiaTheme="majorEastAsia" w:hAnsi="Segoe UI Semibold" w:cstheme="majorBidi"/>
      <w:spacing w:val="-2"/>
      <w:sz w:val="24"/>
      <w:szCs w:val="24"/>
      <w:lang w:val="mk-MK"/>
    </w:rPr>
  </w:style>
  <w:style w:type="paragraph" w:styleId="Header">
    <w:name w:val="header"/>
    <w:basedOn w:val="Normal"/>
    <w:link w:val="HeaderChar"/>
    <w:uiPriority w:val="99"/>
    <w:unhideWhenUsed/>
    <w:rsid w:val="001F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2E1"/>
  </w:style>
  <w:style w:type="paragraph" w:styleId="Footer">
    <w:name w:val="footer"/>
    <w:basedOn w:val="Normal"/>
    <w:link w:val="FooterChar"/>
    <w:uiPriority w:val="99"/>
    <w:unhideWhenUsed/>
    <w:rsid w:val="001F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2E1"/>
  </w:style>
  <w:style w:type="character" w:customStyle="1" w:styleId="Heading1Char">
    <w:name w:val="Heading 1 Char"/>
    <w:basedOn w:val="DefaultParagraphFont"/>
    <w:link w:val="Heading1"/>
    <w:uiPriority w:val="9"/>
    <w:rsid w:val="001F32E1"/>
    <w:rPr>
      <w:rFonts w:asciiTheme="majorHAnsi" w:eastAsiaTheme="majorEastAsia" w:hAnsiTheme="majorHAnsi" w:cstheme="majorBidi"/>
      <w:color w:val="276E8B" w:themeColor="accent1" w:themeShade="BF"/>
      <w:sz w:val="32"/>
      <w:szCs w:val="32"/>
    </w:rPr>
  </w:style>
  <w:style w:type="paragraph" w:styleId="BalloonText">
    <w:name w:val="Balloon Text"/>
    <w:basedOn w:val="Normal"/>
    <w:link w:val="BalloonTextChar"/>
    <w:uiPriority w:val="99"/>
    <w:semiHidden/>
    <w:unhideWhenUsed/>
    <w:rsid w:val="0043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DD"/>
    <w:rPr>
      <w:rFonts w:ascii="Segoe UI" w:hAnsi="Segoe UI" w:cs="Segoe UI"/>
      <w:sz w:val="18"/>
      <w:szCs w:val="18"/>
    </w:rPr>
  </w:style>
  <w:style w:type="character" w:styleId="CommentReference">
    <w:name w:val="annotation reference"/>
    <w:basedOn w:val="DefaultParagraphFont"/>
    <w:uiPriority w:val="99"/>
    <w:semiHidden/>
    <w:unhideWhenUsed/>
    <w:rsid w:val="005E7442"/>
    <w:rPr>
      <w:sz w:val="16"/>
      <w:szCs w:val="16"/>
    </w:rPr>
  </w:style>
  <w:style w:type="paragraph" w:styleId="CommentText">
    <w:name w:val="annotation text"/>
    <w:basedOn w:val="Normal"/>
    <w:link w:val="CommentTextChar"/>
    <w:uiPriority w:val="99"/>
    <w:semiHidden/>
    <w:unhideWhenUsed/>
    <w:rsid w:val="005E7442"/>
    <w:pPr>
      <w:spacing w:line="240" w:lineRule="auto"/>
    </w:pPr>
    <w:rPr>
      <w:sz w:val="20"/>
      <w:szCs w:val="20"/>
    </w:rPr>
  </w:style>
  <w:style w:type="character" w:customStyle="1" w:styleId="CommentTextChar">
    <w:name w:val="Comment Text Char"/>
    <w:basedOn w:val="DefaultParagraphFont"/>
    <w:link w:val="CommentText"/>
    <w:uiPriority w:val="99"/>
    <w:semiHidden/>
    <w:rsid w:val="005E7442"/>
    <w:rPr>
      <w:sz w:val="20"/>
      <w:szCs w:val="20"/>
    </w:rPr>
  </w:style>
  <w:style w:type="character" w:styleId="FollowedHyperlink">
    <w:name w:val="FollowedHyperlink"/>
    <w:basedOn w:val="DefaultParagraphFont"/>
    <w:uiPriority w:val="99"/>
    <w:semiHidden/>
    <w:unhideWhenUsed/>
    <w:rsid w:val="00610BE7"/>
    <w:rPr>
      <w:color w:val="9F6715" w:themeColor="followedHyperlink"/>
      <w:u w:val="single"/>
    </w:rPr>
  </w:style>
  <w:style w:type="paragraph" w:styleId="CommentSubject">
    <w:name w:val="annotation subject"/>
    <w:basedOn w:val="CommentText"/>
    <w:next w:val="CommentText"/>
    <w:link w:val="CommentSubjectChar"/>
    <w:uiPriority w:val="99"/>
    <w:semiHidden/>
    <w:unhideWhenUsed/>
    <w:rsid w:val="00ED4419"/>
    <w:rPr>
      <w:b/>
      <w:bCs/>
    </w:rPr>
  </w:style>
  <w:style w:type="character" w:customStyle="1" w:styleId="CommentSubjectChar">
    <w:name w:val="Comment Subject Char"/>
    <w:basedOn w:val="CommentTextChar"/>
    <w:link w:val="CommentSubject"/>
    <w:uiPriority w:val="99"/>
    <w:semiHidden/>
    <w:rsid w:val="00ED4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6735">
      <w:bodyDiv w:val="1"/>
      <w:marLeft w:val="0"/>
      <w:marRight w:val="0"/>
      <w:marTop w:val="0"/>
      <w:marBottom w:val="0"/>
      <w:divBdr>
        <w:top w:val="none" w:sz="0" w:space="0" w:color="auto"/>
        <w:left w:val="none" w:sz="0" w:space="0" w:color="auto"/>
        <w:bottom w:val="none" w:sz="0" w:space="0" w:color="auto"/>
        <w:right w:val="none" w:sz="0" w:space="0" w:color="auto"/>
      </w:divBdr>
    </w:div>
    <w:div w:id="910045217">
      <w:bodyDiv w:val="1"/>
      <w:marLeft w:val="0"/>
      <w:marRight w:val="0"/>
      <w:marTop w:val="0"/>
      <w:marBottom w:val="0"/>
      <w:divBdr>
        <w:top w:val="none" w:sz="0" w:space="0" w:color="auto"/>
        <w:left w:val="none" w:sz="0" w:space="0" w:color="auto"/>
        <w:bottom w:val="none" w:sz="0" w:space="0" w:color="auto"/>
        <w:right w:val="none" w:sz="0" w:space="0" w:color="auto"/>
      </w:divBdr>
    </w:div>
    <w:div w:id="955867612">
      <w:bodyDiv w:val="1"/>
      <w:marLeft w:val="0"/>
      <w:marRight w:val="0"/>
      <w:marTop w:val="0"/>
      <w:marBottom w:val="0"/>
      <w:divBdr>
        <w:top w:val="none" w:sz="0" w:space="0" w:color="auto"/>
        <w:left w:val="none" w:sz="0" w:space="0" w:color="auto"/>
        <w:bottom w:val="none" w:sz="0" w:space="0" w:color="auto"/>
        <w:right w:val="none" w:sz="0" w:space="0" w:color="auto"/>
      </w:divBdr>
    </w:div>
    <w:div w:id="1726946591">
      <w:bodyDiv w:val="1"/>
      <w:marLeft w:val="0"/>
      <w:marRight w:val="0"/>
      <w:marTop w:val="0"/>
      <w:marBottom w:val="0"/>
      <w:divBdr>
        <w:top w:val="none" w:sz="0" w:space="0" w:color="auto"/>
        <w:left w:val="none" w:sz="0" w:space="0" w:color="auto"/>
        <w:bottom w:val="none" w:sz="0" w:space="0" w:color="auto"/>
        <w:right w:val="none" w:sz="0" w:space="0" w:color="auto"/>
      </w:divBdr>
    </w:div>
    <w:div w:id="1738167058">
      <w:bodyDiv w:val="1"/>
      <w:marLeft w:val="0"/>
      <w:marRight w:val="0"/>
      <w:marTop w:val="0"/>
      <w:marBottom w:val="0"/>
      <w:divBdr>
        <w:top w:val="none" w:sz="0" w:space="0" w:color="auto"/>
        <w:left w:val="none" w:sz="0" w:space="0" w:color="auto"/>
        <w:bottom w:val="none" w:sz="0" w:space="0" w:color="auto"/>
        <w:right w:val="none" w:sz="0" w:space="0" w:color="auto"/>
      </w:divBdr>
    </w:div>
    <w:div w:id="1938976284">
      <w:bodyDiv w:val="1"/>
      <w:marLeft w:val="0"/>
      <w:marRight w:val="0"/>
      <w:marTop w:val="0"/>
      <w:marBottom w:val="0"/>
      <w:divBdr>
        <w:top w:val="none" w:sz="0" w:space="0" w:color="auto"/>
        <w:left w:val="none" w:sz="0" w:space="0" w:color="auto"/>
        <w:bottom w:val="none" w:sz="0" w:space="0" w:color="auto"/>
        <w:right w:val="none" w:sz="0" w:space="0" w:color="auto"/>
      </w:divBdr>
    </w:div>
    <w:div w:id="21322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ivicamobilitas.mk/category/grantisti/akciski-grantov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982F-114C-46CC-9230-6ABF3A40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Dimov</dc:creator>
  <cp:keywords/>
  <dc:description/>
  <cp:lastModifiedBy>Aleksandra Siljanovska</cp:lastModifiedBy>
  <cp:revision>2</cp:revision>
  <dcterms:created xsi:type="dcterms:W3CDTF">2020-02-22T16:57:00Z</dcterms:created>
  <dcterms:modified xsi:type="dcterms:W3CDTF">2020-02-22T16:57:00Z</dcterms:modified>
</cp:coreProperties>
</file>